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3FD1" w14:textId="5158F2B2" w:rsidR="009232B9" w:rsidRPr="00E16C57" w:rsidRDefault="009232B9" w:rsidP="009232B9">
      <w:pPr>
        <w:pStyle w:val="af"/>
        <w:tabs>
          <w:tab w:val="right" w:pos="9639"/>
        </w:tabs>
        <w:rPr>
          <w:sz w:val="24"/>
          <w:szCs w:val="24"/>
          <w:lang w:val="en-US"/>
        </w:rPr>
      </w:pPr>
      <w:r w:rsidRPr="00E16C57">
        <w:rPr>
          <w:sz w:val="24"/>
          <w:szCs w:val="24"/>
          <w:lang w:val="en-US"/>
        </w:rPr>
        <w:t>3GPP TSG-RAN WG2 Meeting #1</w:t>
      </w:r>
      <w:r w:rsidR="00BE6FE8">
        <w:rPr>
          <w:sz w:val="24"/>
          <w:szCs w:val="24"/>
          <w:lang w:val="en-US"/>
        </w:rPr>
        <w:t>2</w:t>
      </w:r>
      <w:r w:rsidR="00C45625">
        <w:rPr>
          <w:sz w:val="24"/>
          <w:szCs w:val="24"/>
          <w:lang w:val="en-US"/>
        </w:rPr>
        <w:t>1</w:t>
      </w:r>
      <w:r w:rsidR="00CF4DD7" w:rsidRPr="00CA46C0">
        <w:rPr>
          <w:rFonts w:hint="eastAsia"/>
          <w:sz w:val="24"/>
          <w:szCs w:val="24"/>
          <w:lang w:val="en-US"/>
        </w:rPr>
        <w:t>bis</w:t>
      </w:r>
      <w:r w:rsidR="00C74C65">
        <w:rPr>
          <w:sz w:val="24"/>
          <w:szCs w:val="24"/>
          <w:lang w:val="en-US"/>
        </w:rPr>
        <w:tab/>
      </w:r>
      <w:r w:rsidR="0051151B" w:rsidRPr="0051151B">
        <w:rPr>
          <w:sz w:val="24"/>
          <w:szCs w:val="24"/>
          <w:lang w:val="en-US"/>
        </w:rPr>
        <w:t>R2-2303777</w:t>
      </w:r>
    </w:p>
    <w:p w14:paraId="1B92F9DD" w14:textId="3EAE6EF1" w:rsidR="009232B9" w:rsidRPr="00D92EA1" w:rsidRDefault="006D75B8" w:rsidP="009232B9">
      <w:pPr>
        <w:pStyle w:val="af"/>
        <w:tabs>
          <w:tab w:val="right" w:pos="9639"/>
        </w:tabs>
        <w:rPr>
          <w:bCs/>
          <w:sz w:val="24"/>
        </w:rPr>
      </w:pPr>
      <w:r>
        <w:rPr>
          <w:sz w:val="24"/>
          <w:szCs w:val="24"/>
          <w:lang w:val="en-US"/>
        </w:rPr>
        <w:t>E-meeting</w:t>
      </w:r>
      <w:r w:rsidR="009232B9">
        <w:rPr>
          <w:sz w:val="24"/>
          <w:szCs w:val="24"/>
          <w:lang w:val="en-US"/>
        </w:rPr>
        <w:t>,</w:t>
      </w:r>
      <w:r w:rsidR="009232B9" w:rsidRPr="00E16C57">
        <w:rPr>
          <w:sz w:val="24"/>
          <w:szCs w:val="24"/>
          <w:lang w:val="en-US"/>
        </w:rPr>
        <w:t xml:space="preserve"> </w:t>
      </w:r>
      <w:r w:rsidR="00CA46C0">
        <w:rPr>
          <w:sz w:val="24"/>
          <w:szCs w:val="24"/>
          <w:lang w:val="en-US"/>
        </w:rPr>
        <w:t>1</w:t>
      </w:r>
      <w:r w:rsidR="00C45625">
        <w:rPr>
          <w:sz w:val="24"/>
          <w:szCs w:val="24"/>
          <w:lang w:val="en-US"/>
        </w:rPr>
        <w:t>7</w:t>
      </w:r>
      <w:r w:rsidR="00BB6038" w:rsidRPr="009849D8">
        <w:rPr>
          <w:sz w:val="24"/>
          <w:szCs w:val="24"/>
          <w:vertAlign w:val="superscript"/>
          <w:lang w:val="en-US"/>
        </w:rPr>
        <w:t>th</w:t>
      </w:r>
      <w:r w:rsidR="00C45625">
        <w:rPr>
          <w:sz w:val="24"/>
          <w:szCs w:val="24"/>
          <w:vertAlign w:val="superscript"/>
          <w:lang w:val="en-US"/>
        </w:rPr>
        <w:t xml:space="preserve"> </w:t>
      </w:r>
      <w:r w:rsidR="00CA46C0">
        <w:rPr>
          <w:sz w:val="24"/>
          <w:szCs w:val="24"/>
          <w:lang w:val="en-US"/>
        </w:rPr>
        <w:t>Apr</w:t>
      </w:r>
      <w:r w:rsidR="00C45625">
        <w:rPr>
          <w:sz w:val="24"/>
          <w:szCs w:val="24"/>
          <w:lang w:val="en-US"/>
        </w:rPr>
        <w:t xml:space="preserve"> – </w:t>
      </w:r>
      <w:r w:rsidR="00CA46C0">
        <w:rPr>
          <w:sz w:val="24"/>
          <w:szCs w:val="24"/>
          <w:lang w:val="en-US"/>
        </w:rPr>
        <w:t>26</w:t>
      </w:r>
      <w:r w:rsidR="00C45625">
        <w:rPr>
          <w:sz w:val="24"/>
          <w:szCs w:val="24"/>
          <w:vertAlign w:val="superscript"/>
          <w:lang w:val="en-US"/>
        </w:rPr>
        <w:t>rd</w:t>
      </w:r>
      <w:r w:rsidR="00C45625">
        <w:rPr>
          <w:sz w:val="24"/>
          <w:szCs w:val="24"/>
          <w:lang w:val="en-US"/>
        </w:rPr>
        <w:t xml:space="preserve"> </w:t>
      </w:r>
      <w:r w:rsidR="00CA46C0">
        <w:rPr>
          <w:sz w:val="24"/>
          <w:szCs w:val="24"/>
          <w:lang w:val="en-US"/>
        </w:rPr>
        <w:t>Apr</w:t>
      </w:r>
      <w:r w:rsidR="00C45625" w:rsidRPr="00E16C57">
        <w:rPr>
          <w:sz w:val="24"/>
          <w:szCs w:val="24"/>
          <w:lang w:val="en-US"/>
        </w:rPr>
        <w:t xml:space="preserve"> </w:t>
      </w:r>
      <w:r w:rsidR="009232B9" w:rsidRPr="00E16C57">
        <w:rPr>
          <w:sz w:val="24"/>
          <w:szCs w:val="24"/>
          <w:lang w:val="en-US"/>
        </w:rPr>
        <w:t>202</w:t>
      </w:r>
      <w:r w:rsidR="00C45625">
        <w:rPr>
          <w:sz w:val="24"/>
          <w:szCs w:val="24"/>
          <w:lang w:val="en-US"/>
        </w:rPr>
        <w:t>3</w:t>
      </w:r>
      <w:r w:rsidR="009232B9" w:rsidRPr="00737122">
        <w:rPr>
          <w:sz w:val="24"/>
          <w:szCs w:val="24"/>
          <w:lang w:val="da-DK" w:eastAsia="zh-CN"/>
        </w:rPr>
        <w:tab/>
      </w:r>
    </w:p>
    <w:p w14:paraId="70884AF4" w14:textId="3CC19708"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CA46C0">
        <w:rPr>
          <w:rFonts w:cs="Arial"/>
          <w:b/>
          <w:bCs/>
          <w:sz w:val="24"/>
          <w:lang w:val="da-DK"/>
        </w:rPr>
        <w:t>7</w:t>
      </w:r>
      <w:r w:rsidR="009849D8">
        <w:rPr>
          <w:rFonts w:cs="Arial"/>
          <w:b/>
          <w:bCs/>
          <w:sz w:val="24"/>
          <w:lang w:val="da-DK"/>
        </w:rPr>
        <w:t>.</w:t>
      </w:r>
      <w:r w:rsidR="002F58CF">
        <w:rPr>
          <w:rFonts w:cs="Arial"/>
          <w:b/>
          <w:bCs/>
          <w:sz w:val="24"/>
          <w:lang w:val="da-DK"/>
        </w:rPr>
        <w:t>23</w:t>
      </w:r>
      <w:r w:rsidR="00CE4413">
        <w:rPr>
          <w:rFonts w:cs="Arial"/>
          <w:b/>
          <w:bCs/>
          <w:sz w:val="24"/>
          <w:lang w:val="da-DK"/>
        </w:rPr>
        <w:t>.2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27EC4689"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73A2E">
        <w:rPr>
          <w:rFonts w:ascii="Arial" w:hAnsi="Arial" w:cs="Arial"/>
          <w:b/>
          <w:bCs/>
          <w:sz w:val="24"/>
          <w:lang w:val="en-US"/>
        </w:rPr>
        <w:t xml:space="preserve">Discussion </w:t>
      </w:r>
      <w:r w:rsidR="00CA46C0">
        <w:rPr>
          <w:rFonts w:ascii="Arial" w:hAnsi="Arial" w:cs="Arial"/>
          <w:b/>
          <w:bCs/>
          <w:sz w:val="24"/>
          <w:lang w:val="en-US"/>
        </w:rPr>
        <w:t xml:space="preserve">on </w:t>
      </w:r>
      <w:r w:rsidR="002F58CF">
        <w:rPr>
          <w:rFonts w:ascii="Arial" w:hAnsi="Arial" w:cs="Arial"/>
          <w:b/>
          <w:bCs/>
          <w:sz w:val="24"/>
          <w:lang w:val="en-US"/>
        </w:rPr>
        <w:t xml:space="preserve">timing </w:t>
      </w:r>
      <w:r w:rsidR="002F58CF" w:rsidRPr="002F58CF">
        <w:rPr>
          <w:rFonts w:ascii="Arial" w:hAnsi="Arial" w:cs="Arial"/>
          <w:b/>
          <w:bCs/>
          <w:sz w:val="24"/>
          <w:lang w:val="en-US"/>
        </w:rPr>
        <w:t xml:space="preserve">resiliency </w:t>
      </w:r>
      <w:r w:rsidR="002F58CF">
        <w:rPr>
          <w:rFonts w:ascii="Arial" w:hAnsi="Arial" w:cs="Arial"/>
          <w:b/>
          <w:bCs/>
          <w:sz w:val="24"/>
          <w:lang w:val="en-US"/>
        </w:rPr>
        <w:t>and URLLC enhancements</w:t>
      </w:r>
    </w:p>
    <w:p w14:paraId="2F8F4082" w14:textId="77777777"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25AA7958" w14:textId="77777777"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4CFC3A29" w14:textId="07E61AD8" w:rsidR="00D83EB6" w:rsidRDefault="009F6E8C" w:rsidP="00EF121F">
      <w:pPr>
        <w:overflowPunct w:val="0"/>
        <w:autoSpaceDE w:val="0"/>
        <w:autoSpaceDN w:val="0"/>
        <w:adjustRightInd w:val="0"/>
        <w:spacing w:line="360" w:lineRule="auto"/>
        <w:jc w:val="both"/>
        <w:textAlignment w:val="baseline"/>
        <w:rPr>
          <w:rFonts w:ascii="Calibri" w:hAnsi="Calibri" w:cs="Calibri"/>
          <w:lang w:eastAsia="zh-CN"/>
        </w:rPr>
      </w:pPr>
      <w:r w:rsidRPr="002101AA">
        <w:rPr>
          <w:rFonts w:ascii="Calibri" w:hAnsi="Calibri" w:cs="Calibri" w:hint="eastAsia"/>
          <w:lang w:eastAsia="zh-CN"/>
        </w:rPr>
        <w:t>I</w:t>
      </w:r>
      <w:r w:rsidRPr="002101AA">
        <w:rPr>
          <w:rFonts w:ascii="Calibri" w:hAnsi="Calibri" w:cs="Calibri"/>
          <w:lang w:eastAsia="zh-CN"/>
        </w:rPr>
        <w:t xml:space="preserve">n </w:t>
      </w:r>
      <w:r w:rsidR="005A71C4">
        <w:rPr>
          <w:rFonts w:ascii="Calibri" w:hAnsi="Calibri" w:cs="Calibri"/>
          <w:lang w:eastAsia="zh-CN"/>
        </w:rPr>
        <w:t>RAN</w:t>
      </w:r>
      <w:r w:rsidR="005A71C4">
        <w:rPr>
          <w:rFonts w:ascii="Calibri" w:hAnsi="Calibri" w:cs="Calibri" w:hint="eastAsia"/>
          <w:lang w:eastAsia="zh-CN"/>
        </w:rPr>
        <w:t>#</w:t>
      </w:r>
      <w:r w:rsidR="005A71C4">
        <w:rPr>
          <w:rFonts w:ascii="Calibri" w:hAnsi="Calibri" w:cs="Calibri"/>
          <w:lang w:eastAsia="zh-CN"/>
        </w:rPr>
        <w:t>99</w:t>
      </w:r>
      <w:r w:rsidRPr="002101AA">
        <w:rPr>
          <w:rFonts w:ascii="Calibri" w:hAnsi="Calibri" w:cs="Calibri"/>
          <w:lang w:eastAsia="zh-CN"/>
        </w:rPr>
        <w:t xml:space="preserve"> meeting, </w:t>
      </w:r>
      <w:r w:rsidR="005A71C4">
        <w:rPr>
          <w:rFonts w:ascii="Calibri" w:hAnsi="Calibri" w:cs="Calibri"/>
          <w:lang w:eastAsia="zh-CN"/>
        </w:rPr>
        <w:t xml:space="preserve">the new WID on NR timing resiliency and URLLC enhancements was agreed [1]. </w:t>
      </w:r>
      <w:r w:rsidR="00312A1C">
        <w:rPr>
          <w:rFonts w:ascii="Calibri" w:hAnsi="Calibri" w:cs="Calibri"/>
          <w:lang w:eastAsia="zh-CN"/>
        </w:rPr>
        <w:t xml:space="preserve">The objectives of this work item </w:t>
      </w:r>
      <w:r w:rsidR="00D83EB6">
        <w:rPr>
          <w:rFonts w:ascii="Calibri" w:hAnsi="Calibri" w:cs="Calibri"/>
          <w:lang w:eastAsia="zh-CN"/>
        </w:rPr>
        <w:t>are</w:t>
      </w:r>
      <w:r w:rsidR="00312A1C">
        <w:rPr>
          <w:rFonts w:ascii="Calibri" w:hAnsi="Calibri" w:cs="Calibri"/>
          <w:lang w:eastAsia="zh-CN"/>
        </w:rPr>
        <w:t xml:space="preserve"> </w:t>
      </w:r>
      <w:r w:rsidR="009E48AB">
        <w:rPr>
          <w:rFonts w:ascii="Calibri" w:hAnsi="Calibri" w:cs="Calibri"/>
          <w:lang w:eastAsia="zh-CN"/>
        </w:rPr>
        <w:t>shown as below.</w:t>
      </w:r>
    </w:p>
    <w:tbl>
      <w:tblPr>
        <w:tblStyle w:val="60"/>
        <w:tblW w:w="0" w:type="auto"/>
        <w:tblLook w:val="04A0" w:firstRow="1" w:lastRow="0" w:firstColumn="1" w:lastColumn="0" w:noHBand="0" w:noVBand="1"/>
      </w:tblPr>
      <w:tblGrid>
        <w:gridCol w:w="9628"/>
      </w:tblGrid>
      <w:tr w:rsidR="00022FEE" w:rsidRPr="00D03A77" w14:paraId="187717B4" w14:textId="77777777" w:rsidTr="000E0922">
        <w:tc>
          <w:tcPr>
            <w:tcW w:w="9628" w:type="dxa"/>
          </w:tcPr>
          <w:p w14:paraId="73158985" w14:textId="0745C5E0" w:rsidR="00022FEE" w:rsidRPr="00476D56" w:rsidRDefault="00022FEE" w:rsidP="002966C0">
            <w:pPr>
              <w:spacing w:after="60" w:line="240" w:lineRule="auto"/>
              <w:ind w:firstLineChars="200" w:firstLine="400"/>
            </w:pPr>
            <w:r>
              <w:t xml:space="preserve">1. </w:t>
            </w:r>
            <w:r w:rsidRPr="00476D56">
              <w:t>5GS network timing synchronization status and reporting [RAN3, RAN2]:</w:t>
            </w:r>
          </w:p>
          <w:p w14:paraId="0D3B1D6E" w14:textId="5F62D224" w:rsidR="00022FEE" w:rsidRPr="00B5534A" w:rsidRDefault="00022FEE" w:rsidP="002966C0">
            <w:pPr>
              <w:spacing w:after="60" w:line="240" w:lineRule="auto"/>
              <w:ind w:left="1440" w:hanging="360"/>
            </w:pPr>
            <w:r w:rsidRPr="00B5534A">
              <w:t>a.</w:t>
            </w:r>
            <w:r w:rsidRPr="00B5534A">
              <w:tab/>
              <w:t xml:space="preserve">AMF providing clock quality reporting control information per-UE to the </w:t>
            </w:r>
            <w:proofErr w:type="spellStart"/>
            <w:r w:rsidRPr="00B5534A">
              <w:t>gNB</w:t>
            </w:r>
            <w:proofErr w:type="spellEnd"/>
            <w:r w:rsidRPr="00B5534A">
              <w:t>. [RAN3]</w:t>
            </w:r>
          </w:p>
          <w:p w14:paraId="2FE4CF37" w14:textId="77777777" w:rsidR="00022FEE" w:rsidRPr="00B5534A" w:rsidRDefault="00022FEE" w:rsidP="002966C0">
            <w:pPr>
              <w:spacing w:after="60" w:line="240" w:lineRule="auto"/>
              <w:ind w:left="1440" w:hanging="360"/>
            </w:pPr>
            <w:r w:rsidRPr="002966C0">
              <w:rPr>
                <w:highlight w:val="yellow"/>
              </w:rPr>
              <w:t>b.</w:t>
            </w:r>
            <w:r w:rsidRPr="002966C0">
              <w:rPr>
                <w:highlight w:val="yellow"/>
              </w:rPr>
              <w:tab/>
            </w:r>
            <w:proofErr w:type="spellStart"/>
            <w:r w:rsidRPr="002966C0">
              <w:rPr>
                <w:highlight w:val="yellow"/>
              </w:rPr>
              <w:t>gNB</w:t>
            </w:r>
            <w:proofErr w:type="spellEnd"/>
            <w:r w:rsidRPr="002966C0">
              <w:rPr>
                <w:highlight w:val="yellow"/>
              </w:rPr>
              <w:t xml:space="preserve"> delivering 5G Clock quality information to the UE in RRC_CONNECTED state, based on the clock quality reporting control information and </w:t>
            </w:r>
            <w:proofErr w:type="spellStart"/>
            <w:r w:rsidRPr="002966C0">
              <w:rPr>
                <w:highlight w:val="yellow"/>
              </w:rPr>
              <w:t>gNB</w:t>
            </w:r>
            <w:proofErr w:type="spellEnd"/>
            <w:r w:rsidRPr="002966C0">
              <w:rPr>
                <w:highlight w:val="yellow"/>
              </w:rPr>
              <w:t xml:space="preserve"> capability. [RAN2, RAN3]</w:t>
            </w:r>
          </w:p>
          <w:p w14:paraId="77EE4B0B" w14:textId="77777777" w:rsidR="00022FEE" w:rsidRPr="00B5534A" w:rsidRDefault="00022FEE" w:rsidP="002966C0">
            <w:pPr>
              <w:spacing w:after="60" w:line="240" w:lineRule="auto"/>
              <w:ind w:left="2160" w:hanging="720"/>
            </w:pPr>
            <w:r w:rsidRPr="00B5534A">
              <w:t xml:space="preserve">Note 1: </w:t>
            </w:r>
            <w:r w:rsidRPr="00B5534A">
              <w:tab/>
              <w:t>Details of the 5G clock quality information will be decided by RAN3.</w:t>
            </w:r>
          </w:p>
          <w:p w14:paraId="0BC1CB94" w14:textId="77777777" w:rsidR="00022FEE" w:rsidRPr="00B5534A" w:rsidRDefault="00022FEE" w:rsidP="002966C0">
            <w:pPr>
              <w:spacing w:after="60" w:line="240" w:lineRule="auto"/>
              <w:ind w:left="1440" w:hanging="360"/>
            </w:pPr>
            <w:r w:rsidRPr="002966C0">
              <w:rPr>
                <w:highlight w:val="yellow"/>
              </w:rPr>
              <w:t>c.</w:t>
            </w:r>
            <w:r w:rsidRPr="002966C0">
              <w:rPr>
                <w:highlight w:val="yellow"/>
              </w:rPr>
              <w:tab/>
              <w:t>UE in RRC_IDLE and RRC_INACTIVE state determining that the 5G Clock quality information has changed via information received in the broadcast signalling. [RAN2]</w:t>
            </w:r>
          </w:p>
          <w:p w14:paraId="24AB9381" w14:textId="77777777" w:rsidR="00022FEE" w:rsidRPr="00B5534A" w:rsidRDefault="00022FEE" w:rsidP="002966C0">
            <w:pPr>
              <w:spacing w:after="60" w:line="240" w:lineRule="auto"/>
              <w:ind w:left="1440" w:hanging="360"/>
            </w:pPr>
            <w:r w:rsidRPr="00B5534A">
              <w:t>d.</w:t>
            </w:r>
            <w:r w:rsidRPr="00B5534A">
              <w:tab/>
            </w:r>
            <w:proofErr w:type="spellStart"/>
            <w:r w:rsidRPr="00B5534A">
              <w:t>gNB</w:t>
            </w:r>
            <w:proofErr w:type="spellEnd"/>
            <w:r w:rsidRPr="00B5534A">
              <w:t xml:space="preserve"> reporting node-level RAN timing synchronization status information towards the AMF, based on RAN timing synchronization status reporting configuration and </w:t>
            </w:r>
            <w:proofErr w:type="spellStart"/>
            <w:r w:rsidRPr="00B5534A">
              <w:t>gNB</w:t>
            </w:r>
            <w:proofErr w:type="spellEnd"/>
            <w:r w:rsidRPr="00B5534A">
              <w:t xml:space="preserve"> capability. [RAN3]</w:t>
            </w:r>
          </w:p>
          <w:p w14:paraId="0A9231C9" w14:textId="77777777" w:rsidR="00022FEE" w:rsidRDefault="00022FEE" w:rsidP="002966C0">
            <w:pPr>
              <w:spacing w:after="0" w:line="240" w:lineRule="auto"/>
              <w:ind w:firstLineChars="200" w:firstLine="400"/>
              <w:jc w:val="both"/>
            </w:pPr>
            <w:r w:rsidRPr="00B5534A">
              <w:t>2.</w:t>
            </w:r>
            <w:r w:rsidRPr="00B5534A">
              <w:tab/>
              <w:t>Interworking with TSN network deployed in the transport network [RAN3]:</w:t>
            </w:r>
          </w:p>
          <w:p w14:paraId="5949C83B" w14:textId="77777777" w:rsidR="00022FEE" w:rsidRDefault="00022FEE" w:rsidP="002966C0">
            <w:pPr>
              <w:spacing w:after="60" w:line="240" w:lineRule="auto"/>
              <w:ind w:left="1440" w:hanging="360"/>
            </w:pPr>
            <w:r w:rsidRPr="00B5534A">
              <w:t>a.</w:t>
            </w:r>
            <w:r w:rsidRPr="00B5534A">
              <w:tab/>
              <w:t>RAN impacts due to 5G System integration with TSN Transport network</w:t>
            </w:r>
          </w:p>
          <w:p w14:paraId="7E9372BF" w14:textId="77777777" w:rsidR="00022FEE" w:rsidRPr="00B5534A" w:rsidRDefault="00022FEE" w:rsidP="002966C0">
            <w:pPr>
              <w:spacing w:after="60" w:line="240" w:lineRule="auto"/>
              <w:ind w:left="1800" w:hanging="720"/>
            </w:pPr>
            <w:r>
              <w:t xml:space="preserve">Note 2: </w:t>
            </w:r>
            <w:r>
              <w:rPr>
                <w:rFonts w:hint="eastAsia"/>
                <w:lang w:val="en-US" w:eastAsia="zh-CN"/>
              </w:rPr>
              <w:t>This objective has dependency on the progress of SA2 and CT4.</w:t>
            </w:r>
          </w:p>
          <w:p w14:paraId="45791808" w14:textId="7FF0C74A" w:rsidR="00022FEE" w:rsidRPr="00B5534A" w:rsidRDefault="00022FEE" w:rsidP="002966C0">
            <w:pPr>
              <w:spacing w:after="60" w:line="240" w:lineRule="auto"/>
              <w:ind w:left="720" w:hanging="360"/>
            </w:pPr>
            <w:r w:rsidRPr="002966C0">
              <w:rPr>
                <w:highlight w:val="yellow"/>
              </w:rPr>
              <w:t>3. Adapting downstream and upstream scheduling based on RAN feedback for low latency communication [RAN3, RAN2]:</w:t>
            </w:r>
          </w:p>
          <w:p w14:paraId="519BC92A" w14:textId="77777777" w:rsidR="00022FEE" w:rsidRPr="00B5534A" w:rsidRDefault="00022FEE" w:rsidP="002966C0">
            <w:pPr>
              <w:spacing w:after="60" w:line="240" w:lineRule="auto"/>
              <w:ind w:left="1440" w:hanging="360"/>
            </w:pPr>
            <w:r w:rsidRPr="00B5534A">
              <w:t>a.</w:t>
            </w:r>
            <w:r w:rsidRPr="00B5534A">
              <w:tab/>
              <w:t>RAN enhancements in order for application to adapt scheduling based on RAN feedback (e.g., feedback regarding burst arrival time, periodicity) for low latency communication.</w:t>
            </w:r>
          </w:p>
          <w:p w14:paraId="050B2AD6" w14:textId="531A6A67" w:rsidR="00022FEE" w:rsidRPr="002966C0" w:rsidRDefault="00022FEE" w:rsidP="002966C0">
            <w:pPr>
              <w:spacing w:after="60" w:line="240" w:lineRule="auto"/>
              <w:ind w:left="1800" w:hanging="720"/>
            </w:pPr>
            <w:r w:rsidRPr="00B5534A">
              <w:t xml:space="preserve">Note </w:t>
            </w:r>
            <w:r>
              <w:t>3</w:t>
            </w:r>
            <w:r w:rsidRPr="00B5534A">
              <w:t>:</w:t>
            </w:r>
            <w:r w:rsidRPr="00B5534A">
              <w:tab/>
              <w:t>Reactive RAN feedback for upstream scheduling is pending RAN2 conclusion on burst arrival time (BAT) offset derivation.</w:t>
            </w:r>
          </w:p>
        </w:tc>
      </w:tr>
    </w:tbl>
    <w:p w14:paraId="192E7021" w14:textId="1F19A325" w:rsidR="00EC5AF3" w:rsidRPr="001C378B" w:rsidRDefault="00022FEE" w:rsidP="001C378B">
      <w:pPr>
        <w:overflowPunct w:val="0"/>
        <w:autoSpaceDE w:val="0"/>
        <w:autoSpaceDN w:val="0"/>
        <w:adjustRightInd w:val="0"/>
        <w:spacing w:before="180" w:line="360" w:lineRule="auto"/>
        <w:jc w:val="both"/>
        <w:textAlignment w:val="baseline"/>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this paper, we </w:t>
      </w:r>
      <w:r w:rsidR="005F1A80">
        <w:rPr>
          <w:rFonts w:ascii="Calibri" w:hAnsi="Calibri" w:cs="Calibri" w:hint="eastAsia"/>
          <w:lang w:eastAsia="zh-CN"/>
        </w:rPr>
        <w:t>would</w:t>
      </w:r>
      <w:r w:rsidR="005F1A80">
        <w:rPr>
          <w:rFonts w:ascii="Calibri" w:hAnsi="Calibri" w:cs="Calibri"/>
          <w:lang w:eastAsia="zh-CN"/>
        </w:rPr>
        <w:t xml:space="preserve"> discuss </w:t>
      </w:r>
      <w:r w:rsidR="00363991">
        <w:rPr>
          <w:rFonts w:ascii="Calibri" w:hAnsi="Calibri" w:cs="Calibri"/>
          <w:lang w:eastAsia="zh-CN"/>
        </w:rPr>
        <w:t xml:space="preserve">the </w:t>
      </w:r>
      <w:r w:rsidR="00363991" w:rsidRPr="00363991">
        <w:rPr>
          <w:rFonts w:ascii="Calibri" w:hAnsi="Calibri" w:cs="Calibri"/>
          <w:lang w:eastAsia="zh-CN"/>
        </w:rPr>
        <w:t>timing resiliency and URLLC enhancement</w:t>
      </w:r>
      <w:r w:rsidR="00363991">
        <w:rPr>
          <w:rFonts w:ascii="Calibri" w:hAnsi="Calibri" w:cs="Calibri"/>
          <w:lang w:eastAsia="zh-CN"/>
        </w:rPr>
        <w:t xml:space="preserve"> mechanisms</w:t>
      </w:r>
      <w:r w:rsidR="005F1A80">
        <w:rPr>
          <w:rFonts w:ascii="Calibri" w:hAnsi="Calibri" w:cs="Calibri"/>
          <w:lang w:eastAsia="zh-CN"/>
        </w:rPr>
        <w:t xml:space="preserve"> from the RAN2 perspective</w:t>
      </w:r>
      <w:r w:rsidR="001C378B">
        <w:rPr>
          <w:rFonts w:ascii="Calibri" w:hAnsi="Calibri" w:cs="Calibri"/>
          <w:lang w:eastAsia="zh-CN"/>
        </w:rPr>
        <w:t xml:space="preserve">, and give some considerations. </w:t>
      </w:r>
    </w:p>
    <w:p w14:paraId="0C70ADC3" w14:textId="50C66D43"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14:paraId="45B66723" w14:textId="391C0CE7" w:rsidR="00104009" w:rsidRPr="00B02A37" w:rsidRDefault="002F41E3" w:rsidP="00104009">
      <w:pPr>
        <w:pStyle w:val="af5"/>
        <w:numPr>
          <w:ilvl w:val="0"/>
          <w:numId w:val="30"/>
        </w:numPr>
        <w:overflowPunct w:val="0"/>
        <w:autoSpaceDE w:val="0"/>
        <w:autoSpaceDN w:val="0"/>
        <w:adjustRightInd w:val="0"/>
        <w:spacing w:line="360" w:lineRule="auto"/>
        <w:jc w:val="both"/>
        <w:textAlignment w:val="baseline"/>
        <w:rPr>
          <w:rFonts w:eastAsia="宋体"/>
          <w:szCs w:val="32"/>
          <w:lang w:eastAsia="zh-CN"/>
        </w:rPr>
      </w:pPr>
      <w:r w:rsidRPr="002F41E3">
        <w:rPr>
          <w:rFonts w:eastAsia="宋体"/>
          <w:szCs w:val="32"/>
          <w:lang w:eastAsia="zh-CN"/>
        </w:rPr>
        <w:t>5GS network timing synchronization status and reporting</w:t>
      </w:r>
      <w:r w:rsidRPr="002F41E3" w:rsidDel="002F41E3">
        <w:rPr>
          <w:rFonts w:eastAsia="宋体" w:hint="eastAsia"/>
          <w:szCs w:val="32"/>
          <w:lang w:eastAsia="zh-CN"/>
        </w:rPr>
        <w:t xml:space="preserve"> </w:t>
      </w:r>
    </w:p>
    <w:p w14:paraId="3C7A92FF" w14:textId="621F78D7" w:rsidR="00BF67BA" w:rsidRDefault="004D5035" w:rsidP="00BC4828">
      <w:pPr>
        <w:overflowPunct w:val="0"/>
        <w:autoSpaceDE w:val="0"/>
        <w:autoSpaceDN w:val="0"/>
        <w:adjustRightInd w:val="0"/>
        <w:spacing w:before="180" w:line="360" w:lineRule="auto"/>
        <w:jc w:val="both"/>
        <w:textAlignment w:val="baseline"/>
        <w:rPr>
          <w:rFonts w:ascii="Calibri" w:hAnsi="Calibri" w:cs="Calibri"/>
          <w:lang w:eastAsia="zh-CN"/>
        </w:rPr>
      </w:pPr>
      <w:r>
        <w:rPr>
          <w:rFonts w:ascii="Calibri" w:hAnsi="Calibri" w:cs="Calibri"/>
          <w:lang w:eastAsia="zh-CN"/>
        </w:rPr>
        <w:t>Th</w:t>
      </w:r>
      <w:r w:rsidR="00535780">
        <w:rPr>
          <w:rFonts w:ascii="Calibri" w:hAnsi="Calibri" w:cs="Calibri" w:hint="eastAsia"/>
          <w:lang w:eastAsia="zh-CN"/>
        </w:rPr>
        <w:t>is</w:t>
      </w:r>
      <w:r>
        <w:rPr>
          <w:rFonts w:ascii="Calibri" w:hAnsi="Calibri" w:cs="Calibri"/>
          <w:lang w:eastAsia="zh-CN"/>
        </w:rPr>
        <w:t xml:space="preserve"> work aims to study how RAN and 5GC learn about 5GS network timing synchronization status and inform the UE. It is assumed that the NG-RAN can detect the networking</w:t>
      </w:r>
      <w:r w:rsidR="005F1A80">
        <w:rPr>
          <w:rFonts w:ascii="Calibri" w:hAnsi="Calibri" w:cs="Calibri"/>
          <w:lang w:eastAsia="zh-CN"/>
        </w:rPr>
        <w:t xml:space="preserve"> </w:t>
      </w:r>
      <w:r>
        <w:rPr>
          <w:rFonts w:ascii="Calibri" w:hAnsi="Calibri" w:cs="Calibri"/>
          <w:lang w:eastAsia="zh-CN"/>
        </w:rPr>
        <w:t>timing synchronization degradation</w:t>
      </w:r>
      <w:r>
        <w:rPr>
          <w:rFonts w:ascii="Calibri" w:hAnsi="Calibri" w:cs="Calibri" w:hint="eastAsia"/>
          <w:lang w:eastAsia="zh-CN"/>
        </w:rPr>
        <w:t>/</w:t>
      </w:r>
      <w:r>
        <w:rPr>
          <w:rFonts w:ascii="Calibri" w:hAnsi="Calibri" w:cs="Calibri"/>
          <w:lang w:eastAsia="zh-CN"/>
        </w:rPr>
        <w:t xml:space="preserve">improvement or timing synchronization failures. Once </w:t>
      </w:r>
      <w:r w:rsidR="008835D1">
        <w:rPr>
          <w:rFonts w:ascii="Calibri" w:hAnsi="Calibri" w:cs="Calibri"/>
          <w:lang w:eastAsia="zh-CN"/>
        </w:rPr>
        <w:t xml:space="preserve">NG-RAN </w:t>
      </w:r>
      <w:r w:rsidR="00BF67BA">
        <w:rPr>
          <w:rFonts w:ascii="Calibri" w:hAnsi="Calibri" w:cs="Calibri"/>
          <w:lang w:eastAsia="zh-CN"/>
        </w:rPr>
        <w:t>discovers the timing synchronization issues</w:t>
      </w:r>
      <w:r>
        <w:rPr>
          <w:rFonts w:ascii="Calibri" w:hAnsi="Calibri" w:cs="Calibri"/>
          <w:lang w:eastAsia="zh-CN"/>
        </w:rPr>
        <w:t xml:space="preserve">, </w:t>
      </w:r>
      <w:r w:rsidR="008835D1">
        <w:rPr>
          <w:rFonts w:ascii="Calibri" w:hAnsi="Calibri" w:cs="Calibri"/>
          <w:lang w:eastAsia="zh-CN"/>
        </w:rPr>
        <w:t xml:space="preserve">the </w:t>
      </w:r>
      <w:proofErr w:type="spellStart"/>
      <w:r w:rsidR="008835D1">
        <w:rPr>
          <w:rFonts w:ascii="Calibri" w:hAnsi="Calibri" w:cs="Calibri"/>
          <w:lang w:eastAsia="zh-CN"/>
        </w:rPr>
        <w:t>gNB</w:t>
      </w:r>
      <w:proofErr w:type="spellEnd"/>
      <w:r>
        <w:rPr>
          <w:rFonts w:ascii="Calibri" w:hAnsi="Calibri" w:cs="Calibri"/>
          <w:lang w:eastAsia="zh-CN"/>
        </w:rPr>
        <w:t xml:space="preserve"> will </w:t>
      </w:r>
      <w:r w:rsidR="008835D1">
        <w:rPr>
          <w:rFonts w:ascii="Calibri" w:hAnsi="Calibri" w:cs="Calibri"/>
          <w:lang w:eastAsia="zh-CN"/>
        </w:rPr>
        <w:t>send the timing synchronization status to the</w:t>
      </w:r>
      <w:r>
        <w:rPr>
          <w:rFonts w:ascii="Calibri" w:hAnsi="Calibri" w:cs="Calibri"/>
          <w:lang w:eastAsia="zh-CN"/>
        </w:rPr>
        <w:t xml:space="preserve"> AMF. And </w:t>
      </w:r>
      <w:r w:rsidR="008835D1">
        <w:rPr>
          <w:rFonts w:ascii="Calibri" w:hAnsi="Calibri" w:cs="Calibri"/>
          <w:lang w:eastAsia="zh-CN"/>
        </w:rPr>
        <w:t>then AMF will</w:t>
      </w:r>
      <w:r>
        <w:rPr>
          <w:rFonts w:ascii="Calibri" w:hAnsi="Calibri" w:cs="Calibri"/>
          <w:lang w:eastAsia="zh-CN"/>
        </w:rPr>
        <w:t xml:space="preserve"> provide clock quality reporting control information per-UE to the </w:t>
      </w:r>
      <w:proofErr w:type="spellStart"/>
      <w:r>
        <w:rPr>
          <w:rFonts w:ascii="Calibri" w:hAnsi="Calibri" w:cs="Calibri"/>
          <w:lang w:eastAsia="zh-CN"/>
        </w:rPr>
        <w:t>gNB</w:t>
      </w:r>
      <w:proofErr w:type="spellEnd"/>
      <w:r>
        <w:rPr>
          <w:rFonts w:ascii="Calibri" w:hAnsi="Calibri" w:cs="Calibri"/>
          <w:lang w:eastAsia="zh-CN"/>
        </w:rPr>
        <w:t xml:space="preserve">. </w:t>
      </w:r>
      <w:r w:rsidR="00535780">
        <w:rPr>
          <w:rFonts w:ascii="Calibri" w:hAnsi="Calibri" w:cs="Calibri" w:hint="eastAsia"/>
          <w:lang w:eastAsia="zh-CN"/>
        </w:rPr>
        <w:t>After</w:t>
      </w:r>
      <w:r w:rsidR="00535780">
        <w:rPr>
          <w:rFonts w:ascii="Calibri" w:hAnsi="Calibri" w:cs="Calibri"/>
          <w:lang w:eastAsia="zh-CN"/>
        </w:rPr>
        <w:t xml:space="preserve"> that</w:t>
      </w:r>
      <w:r w:rsidR="00BF67BA">
        <w:rPr>
          <w:rFonts w:ascii="Calibri" w:hAnsi="Calibri" w:cs="Calibri"/>
          <w:lang w:eastAsia="zh-CN"/>
        </w:rPr>
        <w:t xml:space="preserve"> </w:t>
      </w:r>
      <w:proofErr w:type="spellStart"/>
      <w:r w:rsidR="00BF67BA">
        <w:rPr>
          <w:rFonts w:ascii="Calibri" w:hAnsi="Calibri" w:cs="Calibri"/>
          <w:lang w:eastAsia="zh-CN"/>
        </w:rPr>
        <w:t>gNB</w:t>
      </w:r>
      <w:proofErr w:type="spellEnd"/>
      <w:r w:rsidR="00BF67BA">
        <w:rPr>
          <w:rFonts w:ascii="Calibri" w:hAnsi="Calibri" w:cs="Calibri"/>
          <w:lang w:eastAsia="zh-CN"/>
        </w:rPr>
        <w:t xml:space="preserve"> will send the 5G clock quality information to UE. </w:t>
      </w:r>
      <w:r w:rsidR="000E3F76">
        <w:rPr>
          <w:rFonts w:ascii="Calibri" w:hAnsi="Calibri" w:cs="Calibri"/>
          <w:lang w:eastAsia="zh-CN"/>
        </w:rPr>
        <w:t>Specifically, r</w:t>
      </w:r>
      <w:r w:rsidR="00BF67BA">
        <w:rPr>
          <w:rFonts w:ascii="Calibri" w:hAnsi="Calibri" w:cs="Calibri"/>
          <w:lang w:eastAsia="zh-CN"/>
        </w:rPr>
        <w:t xml:space="preserve">eferring to the research of timing sensitive network in R17, the </w:t>
      </w:r>
      <w:proofErr w:type="spellStart"/>
      <w:r w:rsidR="00BF67BA">
        <w:rPr>
          <w:rFonts w:ascii="Calibri" w:hAnsi="Calibri" w:cs="Calibri"/>
          <w:lang w:eastAsia="zh-CN"/>
        </w:rPr>
        <w:t>gNB</w:t>
      </w:r>
      <w:proofErr w:type="spellEnd"/>
      <w:r w:rsidR="00BF67BA">
        <w:rPr>
          <w:rFonts w:ascii="Calibri" w:hAnsi="Calibri" w:cs="Calibri"/>
          <w:lang w:eastAsia="zh-CN"/>
        </w:rPr>
        <w:t xml:space="preserve"> can use the dedicated RRC signalling or the broadcast signalling to transmit the 5G clock quality information to UE. </w:t>
      </w:r>
    </w:p>
    <w:p w14:paraId="1CDAD7FD" w14:textId="7E34C0DC" w:rsidR="00C325B3" w:rsidRPr="002966C0" w:rsidRDefault="00C325B3" w:rsidP="00C325B3">
      <w:pPr>
        <w:pStyle w:val="af5"/>
        <w:numPr>
          <w:ilvl w:val="0"/>
          <w:numId w:val="59"/>
        </w:numPr>
        <w:overflowPunct w:val="0"/>
        <w:autoSpaceDE w:val="0"/>
        <w:autoSpaceDN w:val="0"/>
        <w:adjustRightInd w:val="0"/>
        <w:spacing w:before="180" w:line="360" w:lineRule="auto"/>
        <w:jc w:val="both"/>
        <w:textAlignment w:val="baseline"/>
        <w:rPr>
          <w:sz w:val="20"/>
          <w:szCs w:val="20"/>
          <w:lang w:eastAsia="zh-CN"/>
        </w:rPr>
      </w:pPr>
      <w:r w:rsidRPr="002966C0">
        <w:rPr>
          <w:rFonts w:eastAsia="宋体" w:hint="eastAsia"/>
          <w:sz w:val="20"/>
          <w:szCs w:val="20"/>
          <w:lang w:eastAsia="zh-CN"/>
        </w:rPr>
        <w:t>F</w:t>
      </w:r>
      <w:r w:rsidRPr="002966C0">
        <w:rPr>
          <w:rFonts w:eastAsia="宋体"/>
          <w:sz w:val="20"/>
          <w:szCs w:val="20"/>
          <w:lang w:eastAsia="zh-CN"/>
        </w:rPr>
        <w:t xml:space="preserve">or </w:t>
      </w:r>
      <w:r w:rsidR="007A425F" w:rsidRPr="002966C0">
        <w:rPr>
          <w:rFonts w:eastAsia="宋体"/>
          <w:sz w:val="20"/>
          <w:szCs w:val="20"/>
          <w:lang w:eastAsia="zh-CN"/>
        </w:rPr>
        <w:t xml:space="preserve">UE in RRC_CONNECTED state, the </w:t>
      </w:r>
      <w:r w:rsidR="007A425F">
        <w:rPr>
          <w:rFonts w:eastAsia="宋体"/>
          <w:sz w:val="20"/>
          <w:szCs w:val="20"/>
          <w:lang w:eastAsia="zh-CN"/>
        </w:rPr>
        <w:t xml:space="preserve">gNB can use </w:t>
      </w:r>
      <w:bookmarkStart w:id="0" w:name="_Hlk131694926"/>
      <w:r w:rsidR="007A425F">
        <w:rPr>
          <w:rFonts w:eastAsia="宋体"/>
          <w:sz w:val="20"/>
          <w:szCs w:val="20"/>
          <w:lang w:eastAsia="zh-CN"/>
        </w:rPr>
        <w:t>dedicated RRC signalling</w:t>
      </w:r>
      <w:r w:rsidR="002966C0">
        <w:rPr>
          <w:rFonts w:eastAsia="宋体"/>
          <w:sz w:val="20"/>
          <w:szCs w:val="20"/>
          <w:lang w:eastAsia="zh-CN"/>
        </w:rPr>
        <w:t xml:space="preserve"> (</w:t>
      </w:r>
      <w:r w:rsidR="000E3F76">
        <w:rPr>
          <w:rFonts w:eastAsia="宋体"/>
          <w:sz w:val="20"/>
          <w:szCs w:val="20"/>
          <w:lang w:eastAsia="zh-CN"/>
        </w:rPr>
        <w:t>e.g.</w:t>
      </w:r>
      <w:r w:rsidR="002966C0">
        <w:rPr>
          <w:rFonts w:eastAsia="宋体"/>
          <w:sz w:val="20"/>
          <w:szCs w:val="20"/>
          <w:lang w:eastAsia="zh-CN"/>
        </w:rPr>
        <w:t xml:space="preserve"> </w:t>
      </w:r>
      <w:r w:rsidR="002966C0" w:rsidRPr="002966C0">
        <w:rPr>
          <w:rFonts w:eastAsia="宋体"/>
          <w:i/>
          <w:sz w:val="20"/>
          <w:szCs w:val="20"/>
          <w:lang w:eastAsia="zh-CN"/>
        </w:rPr>
        <w:t>DLInformationTransfer</w:t>
      </w:r>
      <w:r w:rsidR="002966C0">
        <w:rPr>
          <w:rFonts w:eastAsia="宋体"/>
          <w:sz w:val="20"/>
          <w:szCs w:val="20"/>
          <w:lang w:eastAsia="zh-CN"/>
        </w:rPr>
        <w:t>)</w:t>
      </w:r>
      <w:r w:rsidR="007A425F">
        <w:rPr>
          <w:rFonts w:eastAsia="宋体"/>
          <w:sz w:val="20"/>
          <w:szCs w:val="20"/>
          <w:lang w:eastAsia="zh-CN"/>
        </w:rPr>
        <w:t xml:space="preserve"> to transmit the 5G Clock quality inform</w:t>
      </w:r>
      <w:r w:rsidR="002966C0">
        <w:rPr>
          <w:rFonts w:eastAsia="宋体"/>
          <w:sz w:val="20"/>
          <w:szCs w:val="20"/>
          <w:lang w:eastAsia="zh-CN"/>
        </w:rPr>
        <w:t>a</w:t>
      </w:r>
      <w:r w:rsidR="007A425F">
        <w:rPr>
          <w:rFonts w:eastAsia="宋体"/>
          <w:sz w:val="20"/>
          <w:szCs w:val="20"/>
          <w:lang w:eastAsia="zh-CN"/>
        </w:rPr>
        <w:t>tion.</w:t>
      </w:r>
      <w:bookmarkEnd w:id="0"/>
    </w:p>
    <w:p w14:paraId="049C8A57" w14:textId="7EF2D913" w:rsidR="007A425F" w:rsidRPr="002966C0" w:rsidRDefault="007A425F" w:rsidP="00C325B3">
      <w:pPr>
        <w:pStyle w:val="af5"/>
        <w:numPr>
          <w:ilvl w:val="0"/>
          <w:numId w:val="59"/>
        </w:numPr>
        <w:overflowPunct w:val="0"/>
        <w:autoSpaceDE w:val="0"/>
        <w:autoSpaceDN w:val="0"/>
        <w:adjustRightInd w:val="0"/>
        <w:spacing w:before="180" w:line="360" w:lineRule="auto"/>
        <w:jc w:val="both"/>
        <w:textAlignment w:val="baseline"/>
        <w:rPr>
          <w:sz w:val="20"/>
          <w:szCs w:val="20"/>
          <w:lang w:eastAsia="zh-CN"/>
        </w:rPr>
      </w:pPr>
      <w:r>
        <w:rPr>
          <w:rFonts w:eastAsia="宋体" w:hint="eastAsia"/>
          <w:sz w:val="20"/>
          <w:szCs w:val="20"/>
          <w:lang w:eastAsia="zh-CN"/>
        </w:rPr>
        <w:lastRenderedPageBreak/>
        <w:t>F</w:t>
      </w:r>
      <w:r>
        <w:rPr>
          <w:rFonts w:eastAsia="宋体"/>
          <w:sz w:val="20"/>
          <w:szCs w:val="20"/>
          <w:lang w:eastAsia="zh-CN"/>
        </w:rPr>
        <w:t>or UE in RRC_INACTIVE or RRC_IDLE state, the gNB can use broadcast signalling (</w:t>
      </w:r>
      <w:r w:rsidR="000E3F76">
        <w:rPr>
          <w:rFonts w:eastAsia="宋体"/>
          <w:sz w:val="20"/>
          <w:szCs w:val="20"/>
          <w:lang w:eastAsia="zh-CN"/>
        </w:rPr>
        <w:t>e.g.</w:t>
      </w:r>
      <w:r w:rsidR="002966C0">
        <w:rPr>
          <w:rFonts w:eastAsia="宋体"/>
          <w:sz w:val="20"/>
          <w:szCs w:val="20"/>
          <w:lang w:eastAsia="zh-CN"/>
        </w:rPr>
        <w:t xml:space="preserve"> </w:t>
      </w:r>
      <w:r>
        <w:rPr>
          <w:rFonts w:eastAsia="宋体"/>
          <w:sz w:val="20"/>
          <w:szCs w:val="20"/>
          <w:lang w:eastAsia="zh-CN"/>
        </w:rPr>
        <w:t xml:space="preserve">SIB9) </w:t>
      </w:r>
      <w:r>
        <w:rPr>
          <w:rFonts w:eastAsia="宋体" w:hint="eastAsia"/>
          <w:sz w:val="20"/>
          <w:szCs w:val="20"/>
          <w:lang w:eastAsia="zh-CN"/>
        </w:rPr>
        <w:t>t</w:t>
      </w:r>
      <w:r>
        <w:rPr>
          <w:rFonts w:eastAsia="宋体"/>
          <w:sz w:val="20"/>
          <w:szCs w:val="20"/>
          <w:lang w:eastAsia="zh-CN"/>
        </w:rPr>
        <w:t xml:space="preserve">o transmit the 5G Clock quality information. </w:t>
      </w:r>
    </w:p>
    <w:p w14:paraId="66D27CFB" w14:textId="0E7C640E" w:rsidR="002966C0" w:rsidRDefault="007A425F" w:rsidP="007A425F">
      <w:pPr>
        <w:overflowPunct w:val="0"/>
        <w:autoSpaceDE w:val="0"/>
        <w:autoSpaceDN w:val="0"/>
        <w:adjustRightInd w:val="0"/>
        <w:spacing w:before="180" w:line="360" w:lineRule="auto"/>
        <w:jc w:val="both"/>
        <w:textAlignment w:val="baseline"/>
        <w:rPr>
          <w:rFonts w:ascii="Calibri" w:hAnsi="Calibri" w:cs="Calibri"/>
          <w:lang w:eastAsia="zh-CN"/>
        </w:rPr>
      </w:pPr>
      <w:r>
        <w:rPr>
          <w:rFonts w:ascii="Calibri" w:hAnsi="Calibri" w:cs="Calibri"/>
          <w:lang w:eastAsia="zh-CN"/>
        </w:rPr>
        <w:t>In case the UE receive</w:t>
      </w:r>
      <w:r w:rsidR="002966C0">
        <w:rPr>
          <w:rFonts w:ascii="Calibri" w:hAnsi="Calibri" w:cs="Calibri"/>
          <w:lang w:eastAsia="zh-CN"/>
        </w:rPr>
        <w:t>s</w:t>
      </w:r>
      <w:r>
        <w:rPr>
          <w:rFonts w:ascii="Calibri" w:hAnsi="Calibri" w:cs="Calibri"/>
          <w:lang w:eastAsia="zh-CN"/>
        </w:rPr>
        <w:t xml:space="preserve"> both </w:t>
      </w:r>
      <w:r w:rsidR="002966C0">
        <w:rPr>
          <w:rFonts w:ascii="Calibri" w:hAnsi="Calibri" w:cs="Calibri"/>
          <w:lang w:eastAsia="zh-CN"/>
        </w:rPr>
        <w:t xml:space="preserve">RRC signalling and broadcast signalling, the UE will ignore the timing information in </w:t>
      </w:r>
      <w:r w:rsidR="00BF67BA">
        <w:rPr>
          <w:rFonts w:ascii="Calibri" w:hAnsi="Calibri" w:cs="Calibri"/>
          <w:lang w:eastAsia="zh-CN"/>
        </w:rPr>
        <w:t>broadcast message</w:t>
      </w:r>
      <w:r w:rsidR="002966C0">
        <w:rPr>
          <w:rFonts w:ascii="Calibri" w:hAnsi="Calibri" w:cs="Calibri"/>
          <w:lang w:eastAsia="zh-CN"/>
        </w:rPr>
        <w:t xml:space="preserve">. After receiving the 5G Clock quality information, the UE will calculate the reference time. </w:t>
      </w:r>
    </w:p>
    <w:p w14:paraId="27674D1A" w14:textId="511A3B7D" w:rsidR="00B019D1" w:rsidRPr="00F90AF7" w:rsidRDefault="001961B7" w:rsidP="00B019D1">
      <w:pPr>
        <w:overflowPunct w:val="0"/>
        <w:autoSpaceDE w:val="0"/>
        <w:autoSpaceDN w:val="0"/>
        <w:adjustRightInd w:val="0"/>
        <w:spacing w:before="180" w:line="360" w:lineRule="auto"/>
        <w:jc w:val="both"/>
        <w:textAlignment w:val="baseline"/>
        <w:rPr>
          <w:rFonts w:ascii="Calibri" w:hAnsi="Calibri" w:cs="Calibri"/>
          <w:b/>
          <w:lang w:eastAsia="zh-CN"/>
        </w:rPr>
      </w:pPr>
      <w:r w:rsidRPr="008C7A9F">
        <w:rPr>
          <w:rFonts w:ascii="Calibri" w:hAnsi="Calibri" w:cs="Calibri"/>
          <w:b/>
          <w:lang w:val="en-US" w:eastAsia="zh-CN"/>
        </w:rPr>
        <w:t xml:space="preserve">Proposal </w:t>
      </w:r>
      <w:r w:rsidR="00B8223B">
        <w:rPr>
          <w:rFonts w:ascii="Calibri" w:hAnsi="Calibri" w:cs="Calibri"/>
          <w:b/>
          <w:lang w:val="en-US" w:eastAsia="zh-CN"/>
        </w:rPr>
        <w:t>1</w:t>
      </w:r>
      <w:r w:rsidRPr="008C7A9F">
        <w:rPr>
          <w:rFonts w:ascii="Calibri" w:hAnsi="Calibri" w:cs="Calibri"/>
          <w:b/>
          <w:lang w:val="en-US" w:eastAsia="zh-CN"/>
        </w:rPr>
        <w:t xml:space="preserve">: </w:t>
      </w:r>
      <w:r w:rsidR="002966C0">
        <w:rPr>
          <w:rFonts w:ascii="Calibri" w:hAnsi="Calibri" w:cs="Calibri"/>
          <w:b/>
          <w:lang w:val="en-US" w:eastAsia="zh-CN"/>
        </w:rPr>
        <w:t xml:space="preserve">The </w:t>
      </w:r>
      <w:proofErr w:type="spellStart"/>
      <w:r w:rsidR="002966C0">
        <w:rPr>
          <w:rFonts w:ascii="Calibri" w:hAnsi="Calibri" w:cs="Calibri"/>
          <w:b/>
          <w:lang w:val="en-US" w:eastAsia="zh-CN"/>
        </w:rPr>
        <w:t>gNB</w:t>
      </w:r>
      <w:proofErr w:type="spellEnd"/>
      <w:r w:rsidR="002966C0">
        <w:rPr>
          <w:rFonts w:ascii="Calibri" w:hAnsi="Calibri" w:cs="Calibri"/>
          <w:b/>
          <w:lang w:val="en-US" w:eastAsia="zh-CN"/>
        </w:rPr>
        <w:t xml:space="preserve"> can use the </w:t>
      </w:r>
      <w:r w:rsidR="002966C0" w:rsidRPr="002966C0">
        <w:rPr>
          <w:rFonts w:ascii="Calibri" w:hAnsi="Calibri" w:cs="Calibri"/>
          <w:b/>
          <w:lang w:val="en-US" w:eastAsia="zh-CN"/>
        </w:rPr>
        <w:t>dedicated RRC signaling (</w:t>
      </w:r>
      <w:r w:rsidR="000E3F76">
        <w:rPr>
          <w:rFonts w:ascii="Calibri" w:hAnsi="Calibri" w:cs="Calibri"/>
          <w:b/>
          <w:lang w:val="en-US" w:eastAsia="zh-CN"/>
        </w:rPr>
        <w:t>e.g.</w:t>
      </w:r>
      <w:r w:rsidR="002966C0" w:rsidRPr="002966C0">
        <w:rPr>
          <w:rFonts w:ascii="Calibri" w:hAnsi="Calibri" w:cs="Calibri"/>
          <w:b/>
          <w:lang w:val="en-US" w:eastAsia="zh-CN"/>
        </w:rPr>
        <w:t xml:space="preserve"> </w:t>
      </w:r>
      <w:proofErr w:type="spellStart"/>
      <w:r w:rsidR="002966C0" w:rsidRPr="002966C0">
        <w:rPr>
          <w:rFonts w:ascii="Calibri" w:hAnsi="Calibri" w:cs="Calibri"/>
          <w:b/>
          <w:i/>
          <w:lang w:val="en-US" w:eastAsia="zh-CN"/>
        </w:rPr>
        <w:t>DLInformationTransfer</w:t>
      </w:r>
      <w:proofErr w:type="spellEnd"/>
      <w:r w:rsidR="002966C0" w:rsidRPr="002966C0">
        <w:rPr>
          <w:rFonts w:ascii="Calibri" w:hAnsi="Calibri" w:cs="Calibri"/>
          <w:b/>
          <w:lang w:val="en-US" w:eastAsia="zh-CN"/>
        </w:rPr>
        <w:t>)</w:t>
      </w:r>
      <w:r w:rsidR="002966C0">
        <w:rPr>
          <w:rFonts w:ascii="Calibri" w:hAnsi="Calibri" w:cs="Calibri"/>
          <w:b/>
          <w:lang w:val="en-US" w:eastAsia="zh-CN"/>
        </w:rPr>
        <w:t xml:space="preserve"> </w:t>
      </w:r>
      <w:r w:rsidR="002966C0" w:rsidRPr="002966C0">
        <w:rPr>
          <w:rFonts w:ascii="Calibri" w:hAnsi="Calibri" w:cs="Calibri"/>
          <w:b/>
          <w:lang w:val="en-US" w:eastAsia="zh-CN"/>
        </w:rPr>
        <w:t xml:space="preserve">to transmit the 5G </w:t>
      </w:r>
      <w:r w:rsidR="00BF67BA">
        <w:rPr>
          <w:rFonts w:ascii="Calibri" w:hAnsi="Calibri" w:cs="Calibri"/>
          <w:b/>
          <w:lang w:val="en-US" w:eastAsia="zh-CN"/>
        </w:rPr>
        <w:t>c</w:t>
      </w:r>
      <w:r w:rsidR="002966C0" w:rsidRPr="002966C0">
        <w:rPr>
          <w:rFonts w:ascii="Calibri" w:hAnsi="Calibri" w:cs="Calibri"/>
          <w:b/>
          <w:lang w:val="en-US" w:eastAsia="zh-CN"/>
        </w:rPr>
        <w:t>lock quality inform</w:t>
      </w:r>
      <w:r w:rsidR="002966C0">
        <w:rPr>
          <w:rFonts w:ascii="Calibri" w:hAnsi="Calibri" w:cs="Calibri"/>
          <w:b/>
          <w:lang w:val="en-US" w:eastAsia="zh-CN"/>
        </w:rPr>
        <w:t>a</w:t>
      </w:r>
      <w:r w:rsidR="002966C0" w:rsidRPr="002966C0">
        <w:rPr>
          <w:rFonts w:ascii="Calibri" w:hAnsi="Calibri" w:cs="Calibri"/>
          <w:b/>
          <w:lang w:val="en-US" w:eastAsia="zh-CN"/>
        </w:rPr>
        <w:t>tion</w:t>
      </w:r>
      <w:r w:rsidR="002966C0">
        <w:rPr>
          <w:rFonts w:ascii="Calibri" w:hAnsi="Calibri" w:cs="Calibri"/>
          <w:b/>
          <w:lang w:val="en-US" w:eastAsia="zh-CN"/>
        </w:rPr>
        <w:t xml:space="preserve"> to UE in RRC_CONNECTED state, </w:t>
      </w:r>
      <w:r w:rsidR="0099268D">
        <w:rPr>
          <w:rFonts w:ascii="Calibri" w:hAnsi="Calibri" w:cs="Calibri"/>
          <w:b/>
          <w:lang w:val="en-US" w:eastAsia="zh-CN"/>
        </w:rPr>
        <w:t xml:space="preserve">and </w:t>
      </w:r>
      <w:r w:rsidR="002966C0">
        <w:rPr>
          <w:rFonts w:ascii="Calibri" w:hAnsi="Calibri" w:cs="Calibri"/>
          <w:b/>
          <w:lang w:val="en-US" w:eastAsia="zh-CN"/>
        </w:rPr>
        <w:t xml:space="preserve">use </w:t>
      </w:r>
      <w:r w:rsidR="002966C0" w:rsidRPr="002966C0">
        <w:rPr>
          <w:rFonts w:ascii="Calibri" w:hAnsi="Calibri" w:cs="Calibri"/>
          <w:b/>
          <w:lang w:val="en-US" w:eastAsia="zh-CN"/>
        </w:rPr>
        <w:t>broadcast signaling (</w:t>
      </w:r>
      <w:r w:rsidR="000E3F76">
        <w:rPr>
          <w:rFonts w:ascii="Calibri" w:hAnsi="Calibri" w:cs="Calibri"/>
          <w:b/>
          <w:lang w:val="en-US" w:eastAsia="zh-CN"/>
        </w:rPr>
        <w:t>e.g.</w:t>
      </w:r>
      <w:r w:rsidR="002966C0" w:rsidRPr="002966C0">
        <w:rPr>
          <w:rFonts w:ascii="Calibri" w:hAnsi="Calibri" w:cs="Calibri"/>
          <w:b/>
          <w:lang w:val="en-US" w:eastAsia="zh-CN"/>
        </w:rPr>
        <w:t xml:space="preserve"> SIB9) to transmit the 5G </w:t>
      </w:r>
      <w:r w:rsidR="00BF67BA">
        <w:rPr>
          <w:rFonts w:ascii="Calibri" w:hAnsi="Calibri" w:cs="Calibri"/>
          <w:b/>
          <w:lang w:val="en-US" w:eastAsia="zh-CN"/>
        </w:rPr>
        <w:t>c</w:t>
      </w:r>
      <w:r w:rsidR="002966C0" w:rsidRPr="002966C0">
        <w:rPr>
          <w:rFonts w:ascii="Calibri" w:hAnsi="Calibri" w:cs="Calibri"/>
          <w:b/>
          <w:lang w:val="en-US" w:eastAsia="zh-CN"/>
        </w:rPr>
        <w:t>lock quality information</w:t>
      </w:r>
      <w:r w:rsidR="002966C0">
        <w:rPr>
          <w:rFonts w:ascii="Calibri" w:hAnsi="Calibri" w:cs="Calibri"/>
          <w:b/>
          <w:lang w:val="en-US" w:eastAsia="zh-CN"/>
        </w:rPr>
        <w:t xml:space="preserve"> to UE in RRC_INACTIVE or RRC_IDLE state. </w:t>
      </w:r>
    </w:p>
    <w:p w14:paraId="2F6EB2CB" w14:textId="0427CCCB" w:rsidR="0006600A" w:rsidRPr="00B02A37" w:rsidRDefault="002F41E3" w:rsidP="0006600A">
      <w:pPr>
        <w:pStyle w:val="af5"/>
        <w:numPr>
          <w:ilvl w:val="0"/>
          <w:numId w:val="30"/>
        </w:numPr>
        <w:overflowPunct w:val="0"/>
        <w:autoSpaceDE w:val="0"/>
        <w:autoSpaceDN w:val="0"/>
        <w:adjustRightInd w:val="0"/>
        <w:spacing w:line="360" w:lineRule="auto"/>
        <w:jc w:val="both"/>
        <w:textAlignment w:val="baseline"/>
        <w:rPr>
          <w:rFonts w:eastAsia="宋体"/>
          <w:szCs w:val="32"/>
          <w:lang w:eastAsia="zh-CN"/>
        </w:rPr>
      </w:pPr>
      <w:r w:rsidRPr="002F41E3">
        <w:rPr>
          <w:rFonts w:eastAsia="宋体"/>
          <w:szCs w:val="32"/>
          <w:lang w:eastAsia="zh-CN"/>
        </w:rPr>
        <w:t>Adapting downstream and upstream scheduling</w:t>
      </w:r>
      <w:r w:rsidR="0006600A" w:rsidRPr="00B02A37">
        <w:rPr>
          <w:rFonts w:eastAsia="宋体"/>
          <w:szCs w:val="32"/>
          <w:lang w:eastAsia="zh-CN"/>
        </w:rPr>
        <w:t xml:space="preserve"> </w:t>
      </w:r>
    </w:p>
    <w:p w14:paraId="43D216F6" w14:textId="1F54AAE4" w:rsidR="006D036C" w:rsidRDefault="001A7FE4" w:rsidP="00185F6C">
      <w:pPr>
        <w:overflowPunct w:val="0"/>
        <w:autoSpaceDE w:val="0"/>
        <w:autoSpaceDN w:val="0"/>
        <w:adjustRightInd w:val="0"/>
        <w:spacing w:line="360" w:lineRule="auto"/>
        <w:jc w:val="both"/>
        <w:textAlignment w:val="baseline"/>
        <w:rPr>
          <w:rFonts w:ascii="Calibri" w:hAnsi="Calibri" w:cs="Calibri"/>
          <w:lang w:eastAsia="zh-CN"/>
        </w:rPr>
      </w:pPr>
      <w:r>
        <w:rPr>
          <w:rFonts w:ascii="Calibri" w:hAnsi="Calibri" w:cs="Calibri" w:hint="eastAsia"/>
          <w:lang w:eastAsia="zh-CN"/>
        </w:rPr>
        <w:t>T</w:t>
      </w:r>
      <w:r>
        <w:rPr>
          <w:rFonts w:ascii="Calibri" w:hAnsi="Calibri" w:cs="Calibri"/>
          <w:lang w:eastAsia="zh-CN"/>
        </w:rPr>
        <w:t xml:space="preserve">he key point of this </w:t>
      </w:r>
      <w:r w:rsidR="00C445FD">
        <w:rPr>
          <w:rFonts w:ascii="Calibri" w:hAnsi="Calibri" w:cs="Calibri"/>
          <w:lang w:eastAsia="zh-CN"/>
        </w:rPr>
        <w:t>work</w:t>
      </w:r>
      <w:r w:rsidR="0098499E">
        <w:rPr>
          <w:rFonts w:ascii="Calibri" w:hAnsi="Calibri" w:cs="Calibri"/>
          <w:lang w:eastAsia="zh-CN"/>
        </w:rPr>
        <w:t xml:space="preserve"> </w:t>
      </w:r>
      <w:r>
        <w:rPr>
          <w:rFonts w:ascii="Calibri" w:hAnsi="Calibri" w:cs="Calibri"/>
          <w:lang w:eastAsia="zh-CN"/>
        </w:rPr>
        <w:t>is to optimize the downstream and upstream scheduling to meet</w:t>
      </w:r>
      <w:r w:rsidR="0098499E">
        <w:rPr>
          <w:rFonts w:ascii="Calibri" w:hAnsi="Calibri" w:cs="Calibri"/>
          <w:lang w:eastAsia="zh-CN"/>
        </w:rPr>
        <w:t xml:space="preserve"> the</w:t>
      </w:r>
      <w:r>
        <w:rPr>
          <w:rFonts w:ascii="Calibri" w:hAnsi="Calibri" w:cs="Calibri"/>
          <w:lang w:eastAsia="zh-CN"/>
        </w:rPr>
        <w:t xml:space="preserve"> low latency requirement. </w:t>
      </w:r>
    </w:p>
    <w:p w14:paraId="0A27FB61" w14:textId="59782573" w:rsidR="0054444F" w:rsidRDefault="0098499E" w:rsidP="00185F6C">
      <w:pPr>
        <w:overflowPunct w:val="0"/>
        <w:autoSpaceDE w:val="0"/>
        <w:autoSpaceDN w:val="0"/>
        <w:adjustRightInd w:val="0"/>
        <w:spacing w:line="360" w:lineRule="auto"/>
        <w:jc w:val="both"/>
        <w:textAlignment w:val="baseline"/>
        <w:rPr>
          <w:rFonts w:ascii="Calibri" w:hAnsi="Calibri" w:cs="Calibri"/>
          <w:lang w:eastAsia="zh-CN"/>
        </w:rPr>
      </w:pPr>
      <w:r>
        <w:rPr>
          <w:rFonts w:ascii="Calibri" w:hAnsi="Calibri" w:cs="Calibri"/>
          <w:lang w:eastAsia="zh-CN"/>
        </w:rPr>
        <w:t xml:space="preserve">As for downstream, </w:t>
      </w:r>
      <w:r w:rsidR="008B553B">
        <w:rPr>
          <w:rFonts w:ascii="Calibri" w:hAnsi="Calibri" w:cs="Calibri"/>
          <w:lang w:eastAsia="zh-CN"/>
        </w:rPr>
        <w:t>the</w:t>
      </w:r>
      <w:r>
        <w:rPr>
          <w:rFonts w:ascii="Calibri" w:hAnsi="Calibri" w:cs="Calibri"/>
          <w:lang w:eastAsia="zh-CN"/>
        </w:rPr>
        <w:t xml:space="preserve"> </w:t>
      </w:r>
      <w:r w:rsidR="006D036C">
        <w:rPr>
          <w:rFonts w:ascii="Calibri" w:hAnsi="Calibri" w:cs="Calibri" w:hint="eastAsia"/>
          <w:lang w:eastAsia="zh-CN"/>
        </w:rPr>
        <w:t>NG-</w:t>
      </w:r>
      <w:r>
        <w:rPr>
          <w:rFonts w:ascii="Calibri" w:hAnsi="Calibri" w:cs="Calibri"/>
          <w:lang w:eastAsia="zh-CN"/>
        </w:rPr>
        <w:t xml:space="preserve">RAN </w:t>
      </w:r>
      <w:r w:rsidR="008B553B">
        <w:rPr>
          <w:rFonts w:ascii="Calibri" w:hAnsi="Calibri" w:cs="Calibri"/>
          <w:lang w:eastAsia="zh-CN"/>
        </w:rPr>
        <w:t>receive</w:t>
      </w:r>
      <w:r w:rsidR="006D036C">
        <w:rPr>
          <w:rFonts w:ascii="Calibri" w:hAnsi="Calibri" w:cs="Calibri" w:hint="eastAsia"/>
          <w:lang w:eastAsia="zh-CN"/>
        </w:rPr>
        <w:t>s</w:t>
      </w:r>
      <w:r w:rsidR="008B553B">
        <w:rPr>
          <w:rFonts w:ascii="Calibri" w:hAnsi="Calibri" w:cs="Calibri"/>
          <w:lang w:eastAsia="zh-CN"/>
        </w:rPr>
        <w:t xml:space="preserve"> the burst arrival time adaptation indication in TSCAI. Once NG-RAN determines that the </w:t>
      </w:r>
      <w:r w:rsidR="000677A7">
        <w:rPr>
          <w:rFonts w:ascii="Calibri" w:hAnsi="Calibri" w:cs="Calibri"/>
          <w:lang w:eastAsia="zh-CN"/>
        </w:rPr>
        <w:t>packet delay budget of the QoS profile cannot be fulfilled, it will determine the relative burst arrival time offset</w:t>
      </w:r>
      <w:r w:rsidR="006D036C">
        <w:rPr>
          <w:rFonts w:ascii="Calibri" w:hAnsi="Calibri" w:cs="Calibri"/>
          <w:lang w:eastAsia="zh-CN"/>
        </w:rPr>
        <w:t xml:space="preserve"> compared to the current burst arrival time experienced</w:t>
      </w:r>
      <w:r w:rsidR="00AE237A">
        <w:rPr>
          <w:rFonts w:ascii="Calibri" w:hAnsi="Calibri" w:cs="Calibri"/>
          <w:lang w:eastAsia="zh-CN"/>
        </w:rPr>
        <w:t>, and</w:t>
      </w:r>
      <w:r w:rsidR="000677A7">
        <w:rPr>
          <w:rFonts w:ascii="Calibri" w:hAnsi="Calibri" w:cs="Calibri"/>
          <w:lang w:eastAsia="zh-CN"/>
        </w:rPr>
        <w:t xml:space="preserve"> </w:t>
      </w:r>
      <w:r w:rsidR="00572A82">
        <w:rPr>
          <w:rFonts w:ascii="Calibri" w:hAnsi="Calibri" w:cs="Calibri"/>
          <w:lang w:eastAsia="zh-CN"/>
        </w:rPr>
        <w:t>notifies it to the 5GC for optimization</w:t>
      </w:r>
      <w:r w:rsidR="005F4446">
        <w:rPr>
          <w:rFonts w:ascii="Calibri" w:hAnsi="Calibri" w:cs="Calibri"/>
          <w:lang w:eastAsia="zh-CN"/>
        </w:rPr>
        <w:t>.</w:t>
      </w:r>
      <w:r w:rsidR="0054444F">
        <w:rPr>
          <w:rFonts w:ascii="Calibri" w:hAnsi="Calibri" w:cs="Calibri"/>
          <w:lang w:eastAsia="zh-CN"/>
        </w:rPr>
        <w:t xml:space="preserve"> Obviously, downstream scheduling optimization is in RAN3 scope.</w:t>
      </w:r>
    </w:p>
    <w:p w14:paraId="70A06A38" w14:textId="7333A3A3" w:rsidR="00F90AF7" w:rsidRPr="0054444F" w:rsidRDefault="0054444F" w:rsidP="0054444F">
      <w:pPr>
        <w:overflowPunct w:val="0"/>
        <w:autoSpaceDE w:val="0"/>
        <w:autoSpaceDN w:val="0"/>
        <w:adjustRightInd w:val="0"/>
        <w:spacing w:before="180" w:line="360" w:lineRule="auto"/>
        <w:jc w:val="both"/>
        <w:textAlignment w:val="baseline"/>
        <w:rPr>
          <w:rFonts w:ascii="Calibri" w:hAnsi="Calibri" w:cs="Calibri"/>
          <w:b/>
          <w:lang w:eastAsia="zh-CN"/>
        </w:rPr>
      </w:pPr>
      <w:r w:rsidRPr="008C7A9F">
        <w:rPr>
          <w:rFonts w:ascii="Calibri" w:eastAsiaTheme="minorEastAsia" w:hAnsi="Calibri" w:cs="Calibri"/>
          <w:b/>
          <w:lang w:eastAsia="zh-CN"/>
        </w:rPr>
        <w:t xml:space="preserve">Proposal </w:t>
      </w:r>
      <w:r>
        <w:rPr>
          <w:rFonts w:ascii="Calibri" w:eastAsiaTheme="minorEastAsia" w:hAnsi="Calibri" w:cs="Calibri"/>
          <w:b/>
          <w:lang w:eastAsia="zh-CN"/>
        </w:rPr>
        <w:t>2</w:t>
      </w:r>
      <w:r w:rsidRPr="008C7A9F">
        <w:rPr>
          <w:rFonts w:ascii="Calibri" w:eastAsiaTheme="minorEastAsia" w:hAnsi="Calibri" w:cs="Calibri"/>
          <w:b/>
          <w:lang w:eastAsia="zh-CN"/>
        </w:rPr>
        <w:t xml:space="preserve">: </w:t>
      </w:r>
      <w:r>
        <w:rPr>
          <w:rFonts w:ascii="Calibri" w:eastAsiaTheme="minorEastAsia" w:hAnsi="Calibri" w:cs="Calibri"/>
          <w:b/>
          <w:lang w:eastAsia="zh-CN"/>
        </w:rPr>
        <w:t xml:space="preserve">It is up to RAN3 to optimize the downstream scheduling. </w:t>
      </w:r>
    </w:p>
    <w:p w14:paraId="27DD5E51" w14:textId="0095DDCE" w:rsidR="0025164F" w:rsidRDefault="0025164F" w:rsidP="00185F6C">
      <w:pPr>
        <w:overflowPunct w:val="0"/>
        <w:autoSpaceDE w:val="0"/>
        <w:autoSpaceDN w:val="0"/>
        <w:adjustRightInd w:val="0"/>
        <w:spacing w:line="360" w:lineRule="auto"/>
        <w:jc w:val="both"/>
        <w:textAlignment w:val="baseline"/>
        <w:rPr>
          <w:rFonts w:ascii="Calibri" w:hAnsi="Calibri" w:cs="Calibri"/>
          <w:lang w:eastAsia="zh-CN"/>
        </w:rPr>
      </w:pPr>
      <w:r>
        <w:rPr>
          <w:rFonts w:ascii="Calibri" w:hAnsi="Calibri" w:cs="Calibri" w:hint="eastAsia"/>
          <w:lang w:eastAsia="zh-CN"/>
        </w:rPr>
        <w:t>A</w:t>
      </w:r>
      <w:r>
        <w:rPr>
          <w:rFonts w:ascii="Calibri" w:hAnsi="Calibri" w:cs="Calibri"/>
          <w:lang w:eastAsia="zh-CN"/>
        </w:rPr>
        <w:t>s for upstream,</w:t>
      </w:r>
      <w:r w:rsidR="00572A82">
        <w:rPr>
          <w:rFonts w:ascii="Calibri" w:hAnsi="Calibri" w:cs="Calibri"/>
          <w:lang w:eastAsia="zh-CN"/>
        </w:rPr>
        <w:t xml:space="preserve"> the UL packets </w:t>
      </w:r>
      <w:r w:rsidR="00AE237A">
        <w:rPr>
          <w:rFonts w:ascii="Calibri" w:hAnsi="Calibri" w:cs="Calibri"/>
          <w:lang w:eastAsia="zh-CN"/>
        </w:rPr>
        <w:t>are</w:t>
      </w:r>
      <w:r w:rsidR="00572A82">
        <w:rPr>
          <w:rFonts w:ascii="Calibri" w:hAnsi="Calibri" w:cs="Calibri"/>
          <w:lang w:eastAsia="zh-CN"/>
        </w:rPr>
        <w:t xml:space="preserve"> transmitted by UE. The UE can determine the relative burst arrival time offset in reference to the current burst arrival time experienced. Once the burst arrival time offset reaches the configured threshold, the UE will send the</w:t>
      </w:r>
      <w:r w:rsidR="005F4446">
        <w:rPr>
          <w:rFonts w:ascii="Calibri" w:hAnsi="Calibri" w:cs="Calibri"/>
          <w:lang w:eastAsia="zh-CN"/>
        </w:rPr>
        <w:t xml:space="preserve"> burst arrival</w:t>
      </w:r>
      <w:r w:rsidR="00572A82">
        <w:rPr>
          <w:rFonts w:ascii="Calibri" w:hAnsi="Calibri" w:cs="Calibri"/>
          <w:lang w:eastAsia="zh-CN"/>
        </w:rPr>
        <w:t xml:space="preserve"> time offset to RAN through RRC message. </w:t>
      </w:r>
      <w:r w:rsidR="00A05DE3">
        <w:rPr>
          <w:rFonts w:ascii="Calibri" w:hAnsi="Calibri" w:cs="Calibri"/>
          <w:lang w:eastAsia="zh-CN"/>
        </w:rPr>
        <w:t>And then, NG-RAN will send it to the 5GC for DL scheduling</w:t>
      </w:r>
      <w:r w:rsidR="00AE237A">
        <w:rPr>
          <w:rFonts w:ascii="Calibri" w:hAnsi="Calibri" w:cs="Calibri"/>
          <w:lang w:eastAsia="zh-CN"/>
        </w:rPr>
        <w:t xml:space="preserve"> optimization</w:t>
      </w:r>
      <w:r w:rsidR="00A05DE3">
        <w:rPr>
          <w:rFonts w:ascii="Calibri" w:hAnsi="Calibri" w:cs="Calibri"/>
          <w:lang w:eastAsia="zh-CN"/>
        </w:rPr>
        <w:t>.</w:t>
      </w:r>
      <w:r w:rsidR="00BE71B0">
        <w:rPr>
          <w:rFonts w:ascii="Calibri" w:hAnsi="Calibri" w:cs="Calibri"/>
          <w:lang w:eastAsia="zh-CN"/>
        </w:rPr>
        <w:t xml:space="preserve"> In addition, the UE </w:t>
      </w:r>
      <w:r w:rsidR="0054444F">
        <w:rPr>
          <w:rFonts w:ascii="Calibri" w:hAnsi="Calibri" w:cs="Calibri"/>
          <w:lang w:eastAsia="zh-CN"/>
        </w:rPr>
        <w:t xml:space="preserve">can also use the NAS message to send the preferred burst arrival time offset value to the 5GC for optimization. </w:t>
      </w:r>
      <w:r w:rsidR="005F4446">
        <w:rPr>
          <w:rFonts w:ascii="Calibri" w:hAnsi="Calibri" w:cs="Calibri"/>
          <w:lang w:eastAsia="zh-CN"/>
        </w:rPr>
        <w:t xml:space="preserve"> </w:t>
      </w:r>
    </w:p>
    <w:p w14:paraId="71D6CD2F" w14:textId="12A7105D" w:rsidR="006B073A" w:rsidRPr="003B00AF" w:rsidRDefault="006B073A" w:rsidP="006B073A">
      <w:pPr>
        <w:overflowPunct w:val="0"/>
        <w:autoSpaceDE w:val="0"/>
        <w:autoSpaceDN w:val="0"/>
        <w:adjustRightInd w:val="0"/>
        <w:spacing w:before="180" w:line="360" w:lineRule="auto"/>
        <w:jc w:val="both"/>
        <w:textAlignment w:val="baseline"/>
        <w:rPr>
          <w:rFonts w:ascii="Calibri" w:eastAsiaTheme="minorEastAsia" w:hAnsi="Calibri" w:cs="Calibri"/>
          <w:b/>
          <w:lang w:eastAsia="zh-CN"/>
        </w:rPr>
      </w:pPr>
      <w:r w:rsidRPr="008C7A9F">
        <w:rPr>
          <w:rFonts w:ascii="Calibri" w:eastAsiaTheme="minorEastAsia" w:hAnsi="Calibri" w:cs="Calibri"/>
          <w:b/>
          <w:lang w:eastAsia="zh-CN"/>
        </w:rPr>
        <w:t xml:space="preserve">Proposal </w:t>
      </w:r>
      <w:r w:rsidR="0054444F">
        <w:rPr>
          <w:rFonts w:ascii="Calibri" w:eastAsiaTheme="minorEastAsia" w:hAnsi="Calibri" w:cs="Calibri"/>
          <w:b/>
          <w:lang w:eastAsia="zh-CN"/>
        </w:rPr>
        <w:t>3</w:t>
      </w:r>
      <w:r w:rsidRPr="008C7A9F">
        <w:rPr>
          <w:rFonts w:ascii="Calibri" w:eastAsiaTheme="minorEastAsia" w:hAnsi="Calibri" w:cs="Calibri"/>
          <w:b/>
          <w:lang w:eastAsia="zh-CN"/>
        </w:rPr>
        <w:t xml:space="preserve">: </w:t>
      </w:r>
      <w:r w:rsidR="0054444F">
        <w:rPr>
          <w:rFonts w:ascii="Calibri" w:eastAsiaTheme="minorEastAsia" w:hAnsi="Calibri" w:cs="Calibri"/>
          <w:b/>
          <w:lang w:eastAsia="zh-CN"/>
        </w:rPr>
        <w:t xml:space="preserve">For upstream, the UE can send the burst arrival time offset to RAN </w:t>
      </w:r>
      <w:r w:rsidR="002D4E1A">
        <w:rPr>
          <w:rFonts w:ascii="Calibri" w:eastAsiaTheme="minorEastAsia" w:hAnsi="Calibri" w:cs="Calibri"/>
          <w:b/>
          <w:lang w:eastAsia="zh-CN"/>
        </w:rPr>
        <w:t xml:space="preserve">via </w:t>
      </w:r>
      <w:r w:rsidR="0054444F">
        <w:rPr>
          <w:rFonts w:ascii="Calibri" w:eastAsiaTheme="minorEastAsia" w:hAnsi="Calibri" w:cs="Calibri"/>
          <w:b/>
          <w:lang w:eastAsia="zh-CN"/>
        </w:rPr>
        <w:t xml:space="preserve">RRC message or send the preferred burst arrival time offset value to 5GC for optimization. </w:t>
      </w:r>
    </w:p>
    <w:p w14:paraId="4BC8AFF1" w14:textId="77777777" w:rsidR="00217BBD" w:rsidRPr="005C66B9" w:rsidRDefault="00217BBD" w:rsidP="00C63CB7">
      <w:pPr>
        <w:pStyle w:val="1"/>
        <w:numPr>
          <w:ilvl w:val="0"/>
          <w:numId w:val="41"/>
        </w:numPr>
        <w:spacing w:line="240" w:lineRule="auto"/>
        <w:ind w:left="1134" w:hanging="1134"/>
        <w:rPr>
          <w:rFonts w:eastAsia="宋体"/>
          <w:lang w:val="en-US"/>
        </w:rPr>
      </w:pPr>
      <w:r w:rsidRPr="005C66B9">
        <w:rPr>
          <w:rFonts w:eastAsia="宋体"/>
          <w:lang w:val="en-US"/>
        </w:rPr>
        <w:tab/>
        <w:t>Conclusions</w:t>
      </w:r>
    </w:p>
    <w:p w14:paraId="6D129C4C" w14:textId="4C130F94" w:rsidR="000B1DB8" w:rsidRPr="0054444F" w:rsidRDefault="005A2AF2" w:rsidP="006F2C58">
      <w:pPr>
        <w:overflowPunct w:val="0"/>
        <w:autoSpaceDE w:val="0"/>
        <w:autoSpaceDN w:val="0"/>
        <w:adjustRightInd w:val="0"/>
        <w:spacing w:line="360" w:lineRule="auto"/>
        <w:jc w:val="both"/>
        <w:textAlignment w:val="baseline"/>
        <w:rPr>
          <w:rFonts w:ascii="Calibri" w:hAnsi="Calibri" w:cs="Calibri"/>
          <w:lang w:eastAsia="zh-CN"/>
        </w:rPr>
      </w:pPr>
      <w:r w:rsidRPr="0054444F">
        <w:rPr>
          <w:rFonts w:ascii="Calibri" w:hAnsi="Calibri" w:cs="Calibri"/>
          <w:lang w:eastAsia="zh-CN"/>
        </w:rPr>
        <w:t xml:space="preserve">Based on the discussion </w:t>
      </w:r>
      <w:r w:rsidR="00826113" w:rsidRPr="0054444F">
        <w:rPr>
          <w:rFonts w:ascii="Calibri" w:hAnsi="Calibri" w:cs="Calibri"/>
          <w:lang w:eastAsia="zh-CN"/>
        </w:rPr>
        <w:t>above</w:t>
      </w:r>
      <w:r w:rsidRPr="0054444F">
        <w:rPr>
          <w:rFonts w:ascii="Calibri" w:hAnsi="Calibri" w:cs="Calibri"/>
          <w:lang w:eastAsia="zh-CN"/>
        </w:rPr>
        <w:t>, we would recommend RAN2 to discuss and adopt the following proposals</w:t>
      </w:r>
      <w:r w:rsidR="000B1DB8" w:rsidRPr="0054444F">
        <w:rPr>
          <w:rFonts w:ascii="Calibri" w:hAnsi="Calibri" w:cs="Calibri"/>
          <w:lang w:eastAsia="zh-CN"/>
        </w:rPr>
        <w:t>:</w:t>
      </w:r>
    </w:p>
    <w:p w14:paraId="052DF65F" w14:textId="3411A517" w:rsidR="00C63CB7" w:rsidRDefault="0046758A" w:rsidP="00EF1F7F">
      <w:pPr>
        <w:overflowPunct w:val="0"/>
        <w:autoSpaceDE w:val="0"/>
        <w:autoSpaceDN w:val="0"/>
        <w:adjustRightInd w:val="0"/>
        <w:spacing w:before="180" w:line="240" w:lineRule="auto"/>
        <w:jc w:val="both"/>
        <w:textAlignment w:val="baseline"/>
        <w:rPr>
          <w:rFonts w:ascii="Calibri" w:eastAsiaTheme="minorEastAsia" w:hAnsi="Calibri" w:cs="Calibri"/>
          <w:b/>
          <w:sz w:val="22"/>
          <w:szCs w:val="22"/>
          <w:lang w:eastAsia="zh-CN"/>
        </w:rPr>
      </w:pPr>
      <w:r w:rsidRPr="0046758A">
        <w:rPr>
          <w:rFonts w:ascii="Calibri" w:hAnsi="Calibri" w:cs="Calibri"/>
          <w:b/>
          <w:sz w:val="22"/>
          <w:szCs w:val="22"/>
          <w:lang w:eastAsia="zh-CN"/>
        </w:rPr>
        <w:t>Proposal 1:</w:t>
      </w:r>
      <w:r w:rsidR="0054444F" w:rsidRPr="0054444F">
        <w:rPr>
          <w:rFonts w:ascii="Calibri" w:hAnsi="Calibri" w:cs="Calibri"/>
          <w:b/>
          <w:sz w:val="22"/>
          <w:szCs w:val="22"/>
          <w:lang w:eastAsia="zh-CN"/>
        </w:rPr>
        <w:t xml:space="preserve"> The </w:t>
      </w:r>
      <w:proofErr w:type="spellStart"/>
      <w:r w:rsidR="0054444F" w:rsidRPr="0054444F">
        <w:rPr>
          <w:rFonts w:ascii="Calibri" w:hAnsi="Calibri" w:cs="Calibri"/>
          <w:b/>
          <w:sz w:val="22"/>
          <w:szCs w:val="22"/>
          <w:lang w:eastAsia="zh-CN"/>
        </w:rPr>
        <w:t>gNB</w:t>
      </w:r>
      <w:proofErr w:type="spellEnd"/>
      <w:r w:rsidR="0054444F" w:rsidRPr="0054444F">
        <w:rPr>
          <w:rFonts w:ascii="Calibri" w:hAnsi="Calibri" w:cs="Calibri"/>
          <w:b/>
          <w:sz w:val="22"/>
          <w:szCs w:val="22"/>
          <w:lang w:eastAsia="zh-CN"/>
        </w:rPr>
        <w:t xml:space="preserve"> can use the dedicated RRC signa</w:t>
      </w:r>
      <w:r w:rsidR="002341AC">
        <w:rPr>
          <w:rFonts w:ascii="Calibri" w:hAnsi="Calibri" w:cs="Calibri"/>
          <w:b/>
          <w:sz w:val="22"/>
          <w:szCs w:val="22"/>
          <w:lang w:eastAsia="zh-CN"/>
        </w:rPr>
        <w:t>l</w:t>
      </w:r>
      <w:r w:rsidR="0054444F" w:rsidRPr="0054444F">
        <w:rPr>
          <w:rFonts w:ascii="Calibri" w:hAnsi="Calibri" w:cs="Calibri"/>
          <w:b/>
          <w:sz w:val="22"/>
          <w:szCs w:val="22"/>
          <w:lang w:eastAsia="zh-CN"/>
        </w:rPr>
        <w:t>ling (</w:t>
      </w:r>
      <w:r w:rsidR="002D4E1A">
        <w:rPr>
          <w:rFonts w:ascii="Calibri" w:hAnsi="Calibri" w:cs="Calibri"/>
          <w:b/>
          <w:sz w:val="22"/>
          <w:szCs w:val="22"/>
          <w:lang w:eastAsia="zh-CN"/>
        </w:rPr>
        <w:t>e.g.</w:t>
      </w:r>
      <w:r w:rsidR="0054444F" w:rsidRPr="0054444F">
        <w:rPr>
          <w:rFonts w:ascii="Calibri" w:hAnsi="Calibri" w:cs="Calibri"/>
          <w:b/>
          <w:sz w:val="22"/>
          <w:szCs w:val="22"/>
          <w:lang w:eastAsia="zh-CN"/>
        </w:rPr>
        <w:t xml:space="preserve"> </w:t>
      </w:r>
      <w:bookmarkStart w:id="1" w:name="_GoBack"/>
      <w:proofErr w:type="spellStart"/>
      <w:r w:rsidR="0054444F" w:rsidRPr="000B5095">
        <w:rPr>
          <w:rFonts w:ascii="Calibri" w:hAnsi="Calibri" w:cs="Calibri"/>
          <w:b/>
          <w:i/>
          <w:sz w:val="22"/>
          <w:szCs w:val="22"/>
          <w:lang w:eastAsia="zh-CN"/>
        </w:rPr>
        <w:t>DLInformationTransfer</w:t>
      </w:r>
      <w:bookmarkEnd w:id="1"/>
      <w:proofErr w:type="spellEnd"/>
      <w:r w:rsidR="0054444F" w:rsidRPr="0054444F">
        <w:rPr>
          <w:rFonts w:ascii="Calibri" w:hAnsi="Calibri" w:cs="Calibri"/>
          <w:b/>
          <w:sz w:val="22"/>
          <w:szCs w:val="22"/>
          <w:lang w:eastAsia="zh-CN"/>
        </w:rPr>
        <w:t>) to transmit the 5G clock quality information to UE in RRC_CONNECTED state, and use broadcast signal</w:t>
      </w:r>
      <w:r w:rsidR="002341AC">
        <w:rPr>
          <w:rFonts w:ascii="Calibri" w:hAnsi="Calibri" w:cs="Calibri"/>
          <w:b/>
          <w:sz w:val="22"/>
          <w:szCs w:val="22"/>
          <w:lang w:eastAsia="zh-CN"/>
        </w:rPr>
        <w:t>l</w:t>
      </w:r>
      <w:r w:rsidR="0054444F" w:rsidRPr="0054444F">
        <w:rPr>
          <w:rFonts w:ascii="Calibri" w:hAnsi="Calibri" w:cs="Calibri"/>
          <w:b/>
          <w:sz w:val="22"/>
          <w:szCs w:val="22"/>
          <w:lang w:eastAsia="zh-CN"/>
        </w:rPr>
        <w:t>ing (</w:t>
      </w:r>
      <w:r w:rsidR="002D4E1A">
        <w:rPr>
          <w:rFonts w:ascii="Calibri" w:hAnsi="Calibri" w:cs="Calibri"/>
          <w:b/>
          <w:sz w:val="22"/>
          <w:szCs w:val="22"/>
          <w:lang w:eastAsia="zh-CN"/>
        </w:rPr>
        <w:t>e.g.</w:t>
      </w:r>
      <w:r w:rsidR="0054444F" w:rsidRPr="0054444F">
        <w:rPr>
          <w:rFonts w:ascii="Calibri" w:hAnsi="Calibri" w:cs="Calibri"/>
          <w:b/>
          <w:sz w:val="22"/>
          <w:szCs w:val="22"/>
          <w:lang w:eastAsia="zh-CN"/>
        </w:rPr>
        <w:t xml:space="preserve"> SIB9) to transmit the 5G clock quality information to UE in RRC_INACTIVE or RRC_IDLE state.</w:t>
      </w:r>
    </w:p>
    <w:p w14:paraId="5A9D432E" w14:textId="446CBE2B" w:rsidR="005D1606" w:rsidRDefault="00FD7296" w:rsidP="00541D7D">
      <w:pPr>
        <w:overflowPunct w:val="0"/>
        <w:autoSpaceDE w:val="0"/>
        <w:autoSpaceDN w:val="0"/>
        <w:adjustRightInd w:val="0"/>
        <w:spacing w:before="180" w:line="240" w:lineRule="auto"/>
        <w:jc w:val="both"/>
        <w:textAlignment w:val="baseline"/>
        <w:rPr>
          <w:rFonts w:ascii="Calibri" w:eastAsiaTheme="minorEastAsia" w:hAnsi="Calibri" w:cs="Calibri"/>
          <w:b/>
          <w:sz w:val="22"/>
          <w:szCs w:val="22"/>
          <w:lang w:eastAsia="zh-CN"/>
        </w:rPr>
      </w:pPr>
      <w:r w:rsidRPr="00FD7296">
        <w:rPr>
          <w:rFonts w:ascii="Calibri" w:hAnsi="Calibri" w:cs="Calibri"/>
          <w:b/>
          <w:sz w:val="22"/>
          <w:szCs w:val="22"/>
          <w:lang w:eastAsia="zh-CN"/>
        </w:rPr>
        <w:t xml:space="preserve">Proposal 2: </w:t>
      </w:r>
      <w:r w:rsidR="0054444F" w:rsidRPr="0054444F">
        <w:rPr>
          <w:rFonts w:ascii="Calibri" w:hAnsi="Calibri" w:cs="Calibri"/>
          <w:b/>
          <w:sz w:val="22"/>
          <w:szCs w:val="22"/>
          <w:lang w:eastAsia="zh-CN"/>
        </w:rPr>
        <w:t>It is up to RAN3 to optimize the downstream scheduling.</w:t>
      </w:r>
    </w:p>
    <w:p w14:paraId="28B1EBBB" w14:textId="0D82BFA0" w:rsidR="002479E4" w:rsidRPr="005D1606" w:rsidRDefault="00FD7296" w:rsidP="00EB23A0">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FD7296">
        <w:rPr>
          <w:rFonts w:ascii="Calibri" w:hAnsi="Calibri" w:cs="Calibri"/>
          <w:b/>
          <w:sz w:val="22"/>
          <w:szCs w:val="22"/>
          <w:lang w:eastAsia="zh-CN"/>
        </w:rPr>
        <w:t xml:space="preserve">Proposal 3: </w:t>
      </w:r>
      <w:r w:rsidR="0054444F" w:rsidRPr="0054444F">
        <w:rPr>
          <w:rFonts w:ascii="Calibri" w:hAnsi="Calibri" w:cs="Calibri"/>
          <w:b/>
          <w:sz w:val="22"/>
          <w:szCs w:val="22"/>
          <w:lang w:eastAsia="zh-CN"/>
        </w:rPr>
        <w:t xml:space="preserve">For upstream, the UE can send the burst arrival time offset to RAN </w:t>
      </w:r>
      <w:r w:rsidR="002D4E1A">
        <w:rPr>
          <w:rFonts w:ascii="Calibri" w:hAnsi="Calibri" w:cs="Calibri"/>
          <w:b/>
          <w:sz w:val="22"/>
          <w:szCs w:val="22"/>
          <w:lang w:eastAsia="zh-CN"/>
        </w:rPr>
        <w:t>via</w:t>
      </w:r>
      <w:r w:rsidR="002D4E1A" w:rsidRPr="0054444F">
        <w:rPr>
          <w:rFonts w:ascii="Calibri" w:hAnsi="Calibri" w:cs="Calibri"/>
          <w:b/>
          <w:sz w:val="22"/>
          <w:szCs w:val="22"/>
          <w:lang w:eastAsia="zh-CN"/>
        </w:rPr>
        <w:t xml:space="preserve"> </w:t>
      </w:r>
      <w:r w:rsidR="0054444F" w:rsidRPr="0054444F">
        <w:rPr>
          <w:rFonts w:ascii="Calibri" w:hAnsi="Calibri" w:cs="Calibri"/>
          <w:b/>
          <w:sz w:val="22"/>
          <w:szCs w:val="22"/>
          <w:lang w:eastAsia="zh-CN"/>
        </w:rPr>
        <w:t>RRC message or send the preferred burst arrival time offset value to 5GC</w:t>
      </w:r>
      <w:r w:rsidR="002341AC">
        <w:rPr>
          <w:rFonts w:ascii="Calibri" w:hAnsi="Calibri" w:cs="Calibri"/>
          <w:b/>
          <w:sz w:val="22"/>
          <w:szCs w:val="22"/>
          <w:lang w:eastAsia="zh-CN"/>
        </w:rPr>
        <w:t xml:space="preserve"> via NAS message</w:t>
      </w:r>
      <w:r w:rsidR="0054444F" w:rsidRPr="0054444F">
        <w:rPr>
          <w:rFonts w:ascii="Calibri" w:hAnsi="Calibri" w:cs="Calibri"/>
          <w:b/>
          <w:sz w:val="22"/>
          <w:szCs w:val="22"/>
          <w:lang w:eastAsia="zh-CN"/>
        </w:rPr>
        <w:t xml:space="preserve"> for optimization.</w:t>
      </w:r>
    </w:p>
    <w:p w14:paraId="4855CFF6" w14:textId="77777777" w:rsidR="00217BBD" w:rsidRPr="005C66B9" w:rsidRDefault="00217BBD" w:rsidP="00C63CB7">
      <w:pPr>
        <w:pStyle w:val="1"/>
        <w:numPr>
          <w:ilvl w:val="0"/>
          <w:numId w:val="41"/>
        </w:numPr>
        <w:spacing w:line="240" w:lineRule="auto"/>
        <w:ind w:left="1134" w:hanging="1134"/>
        <w:rPr>
          <w:rFonts w:eastAsia="宋体"/>
          <w:lang w:val="en-US"/>
        </w:rPr>
      </w:pPr>
      <w:r w:rsidRPr="005C66B9">
        <w:rPr>
          <w:rFonts w:eastAsia="宋体"/>
          <w:lang w:val="en-US"/>
        </w:rPr>
        <w:t>References</w:t>
      </w:r>
    </w:p>
    <w:p w14:paraId="6D1124DC" w14:textId="3E5C9C4F" w:rsidR="005A2AF2" w:rsidRDefault="005A2AF2" w:rsidP="00F66017">
      <w:pPr>
        <w:numPr>
          <w:ilvl w:val="0"/>
          <w:numId w:val="6"/>
        </w:numPr>
        <w:overflowPunct w:val="0"/>
        <w:autoSpaceDE w:val="0"/>
        <w:autoSpaceDN w:val="0"/>
        <w:adjustRightInd w:val="0"/>
        <w:spacing w:line="240" w:lineRule="auto"/>
        <w:textAlignment w:val="baseline"/>
        <w:rPr>
          <w:sz w:val="22"/>
          <w:szCs w:val="22"/>
          <w:lang w:eastAsia="zh-CN"/>
        </w:rPr>
      </w:pPr>
      <w:r w:rsidRPr="005A2AF2">
        <w:rPr>
          <w:sz w:val="22"/>
          <w:szCs w:val="22"/>
          <w:lang w:eastAsia="zh-CN"/>
        </w:rPr>
        <w:t>RP-230754</w:t>
      </w:r>
      <w:r>
        <w:rPr>
          <w:sz w:val="22"/>
          <w:szCs w:val="22"/>
          <w:lang w:eastAsia="zh-CN"/>
        </w:rPr>
        <w:t xml:space="preserve">, </w:t>
      </w:r>
      <w:r w:rsidRPr="005A2AF2">
        <w:rPr>
          <w:sz w:val="22"/>
          <w:szCs w:val="22"/>
          <w:lang w:eastAsia="zh-CN"/>
        </w:rPr>
        <w:t>New WID on NR Timing Resiliency and URLLC enhancements</w:t>
      </w:r>
    </w:p>
    <w:p w14:paraId="01E5598C" w14:textId="0D7A0ECB" w:rsidR="005F4446" w:rsidRPr="005F4446" w:rsidRDefault="005F4446" w:rsidP="005F4446">
      <w:pPr>
        <w:numPr>
          <w:ilvl w:val="0"/>
          <w:numId w:val="6"/>
        </w:numPr>
        <w:overflowPunct w:val="0"/>
        <w:autoSpaceDE w:val="0"/>
        <w:autoSpaceDN w:val="0"/>
        <w:adjustRightInd w:val="0"/>
        <w:spacing w:line="240" w:lineRule="auto"/>
        <w:textAlignment w:val="baseline"/>
        <w:rPr>
          <w:sz w:val="22"/>
          <w:szCs w:val="22"/>
          <w:lang w:eastAsia="zh-CN"/>
        </w:rPr>
      </w:pPr>
      <w:r>
        <w:rPr>
          <w:rFonts w:hint="eastAsia"/>
          <w:sz w:val="22"/>
          <w:szCs w:val="22"/>
          <w:lang w:eastAsia="zh-CN"/>
        </w:rPr>
        <w:t>T</w:t>
      </w:r>
      <w:r>
        <w:rPr>
          <w:sz w:val="22"/>
          <w:szCs w:val="22"/>
          <w:lang w:eastAsia="zh-CN"/>
        </w:rPr>
        <w:t xml:space="preserve">R 23.700-25 v18.1.0, </w:t>
      </w:r>
      <w:r w:rsidRPr="005F4446">
        <w:rPr>
          <w:sz w:val="22"/>
          <w:szCs w:val="22"/>
          <w:lang w:eastAsia="zh-CN"/>
        </w:rPr>
        <w:t>Study on timing resiliency and TSC</w:t>
      </w:r>
      <w:r>
        <w:rPr>
          <w:rFonts w:hint="eastAsia"/>
          <w:sz w:val="22"/>
          <w:szCs w:val="22"/>
          <w:lang w:eastAsia="zh-CN"/>
        </w:rPr>
        <w:t xml:space="preserve"> </w:t>
      </w:r>
      <w:r w:rsidRPr="005F4446">
        <w:rPr>
          <w:sz w:val="22"/>
          <w:szCs w:val="22"/>
          <w:lang w:eastAsia="zh-CN"/>
        </w:rPr>
        <w:t>and URLLC enhancements</w:t>
      </w:r>
    </w:p>
    <w:p w14:paraId="6ACDDBF0" w14:textId="661ECCCF" w:rsidR="00DA513B" w:rsidRPr="00795A94" w:rsidRDefault="00DA513B" w:rsidP="00795A94">
      <w:pPr>
        <w:overflowPunct w:val="0"/>
        <w:autoSpaceDE w:val="0"/>
        <w:autoSpaceDN w:val="0"/>
        <w:adjustRightInd w:val="0"/>
        <w:spacing w:line="240" w:lineRule="auto"/>
        <w:textAlignment w:val="baseline"/>
        <w:rPr>
          <w:sz w:val="22"/>
          <w:szCs w:val="22"/>
          <w:lang w:eastAsia="zh-CN"/>
        </w:rPr>
      </w:pPr>
    </w:p>
    <w:sectPr w:rsidR="00DA513B" w:rsidRPr="00795A94"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F4E35" w14:textId="77777777" w:rsidR="006101B9" w:rsidRDefault="006101B9" w:rsidP="00912621">
      <w:pPr>
        <w:spacing w:after="0" w:line="240" w:lineRule="auto"/>
      </w:pPr>
      <w:r>
        <w:separator/>
      </w:r>
    </w:p>
  </w:endnote>
  <w:endnote w:type="continuationSeparator" w:id="0">
    <w:p w14:paraId="762631AA" w14:textId="77777777" w:rsidR="006101B9" w:rsidRDefault="006101B9"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D8019" w14:textId="77777777" w:rsidR="006101B9" w:rsidRDefault="006101B9" w:rsidP="00912621">
      <w:pPr>
        <w:spacing w:after="0" w:line="240" w:lineRule="auto"/>
      </w:pPr>
      <w:r>
        <w:separator/>
      </w:r>
    </w:p>
  </w:footnote>
  <w:footnote w:type="continuationSeparator" w:id="0">
    <w:p w14:paraId="10CE43E7" w14:textId="77777777" w:rsidR="006101B9" w:rsidRDefault="006101B9"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1785" w:hanging="420"/>
      </w:pPr>
      <w:rPr>
        <w:rFonts w:ascii="Symbol" w:hAnsi="Symbol"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945" w:hanging="420"/>
      </w:pPr>
      <w:rPr>
        <w:rFonts w:ascii="Wingdings" w:hAnsi="Wingdings" w:hint="default"/>
      </w:rPr>
    </w:lvl>
    <w:lvl w:ilvl="3" w:tplc="04090001" w:tentative="1">
      <w:start w:val="1"/>
      <w:numFmt w:val="bullet"/>
      <w:lvlText w:val=""/>
      <w:lvlJc w:val="left"/>
      <w:pPr>
        <w:ind w:left="-525" w:hanging="420"/>
      </w:pPr>
      <w:rPr>
        <w:rFonts w:ascii="Wingdings" w:hAnsi="Wingdings" w:hint="default"/>
      </w:rPr>
    </w:lvl>
    <w:lvl w:ilvl="4" w:tplc="04090003" w:tentative="1">
      <w:start w:val="1"/>
      <w:numFmt w:val="bullet"/>
      <w:lvlText w:val=""/>
      <w:lvlJc w:val="left"/>
      <w:pPr>
        <w:ind w:left="-105" w:hanging="420"/>
      </w:pPr>
      <w:rPr>
        <w:rFonts w:ascii="Wingdings" w:hAnsi="Wingdings" w:hint="default"/>
      </w:rPr>
    </w:lvl>
    <w:lvl w:ilvl="5" w:tplc="04090005" w:tentative="1">
      <w:start w:val="1"/>
      <w:numFmt w:val="bullet"/>
      <w:lvlText w:val=""/>
      <w:lvlJc w:val="left"/>
      <w:pPr>
        <w:ind w:left="315" w:hanging="420"/>
      </w:pPr>
      <w:rPr>
        <w:rFonts w:ascii="Wingdings" w:hAnsi="Wingdings" w:hint="default"/>
      </w:rPr>
    </w:lvl>
    <w:lvl w:ilvl="6" w:tplc="04090001" w:tentative="1">
      <w:start w:val="1"/>
      <w:numFmt w:val="bullet"/>
      <w:lvlText w:val=""/>
      <w:lvlJc w:val="left"/>
      <w:pPr>
        <w:ind w:left="735" w:hanging="420"/>
      </w:pPr>
      <w:rPr>
        <w:rFonts w:ascii="Wingdings" w:hAnsi="Wingdings" w:hint="default"/>
      </w:rPr>
    </w:lvl>
    <w:lvl w:ilvl="7" w:tplc="04090003" w:tentative="1">
      <w:start w:val="1"/>
      <w:numFmt w:val="bullet"/>
      <w:lvlText w:val=""/>
      <w:lvlJc w:val="left"/>
      <w:pPr>
        <w:ind w:left="1155" w:hanging="420"/>
      </w:pPr>
      <w:rPr>
        <w:rFonts w:ascii="Wingdings" w:hAnsi="Wingdings" w:hint="default"/>
      </w:rPr>
    </w:lvl>
    <w:lvl w:ilvl="8" w:tplc="04090005" w:tentative="1">
      <w:start w:val="1"/>
      <w:numFmt w:val="bullet"/>
      <w:lvlText w:val=""/>
      <w:lvlJc w:val="left"/>
      <w:pPr>
        <w:ind w:left="1575" w:hanging="420"/>
      </w:pPr>
      <w:rPr>
        <w:rFonts w:ascii="Wingdings" w:hAnsi="Wingdings" w:hint="default"/>
      </w:rPr>
    </w:lvl>
  </w:abstractNum>
  <w:abstractNum w:abstractNumId="1" w15:restartNumberingAfterBreak="0">
    <w:nsid w:val="00D0600D"/>
    <w:multiLevelType w:val="hybridMultilevel"/>
    <w:tmpl w:val="5CD4B59A"/>
    <w:lvl w:ilvl="0" w:tplc="ED765F72">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845"/>
        </w:tabs>
        <w:ind w:left="2845"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C0540C9"/>
    <w:multiLevelType w:val="hybridMultilevel"/>
    <w:tmpl w:val="266A2CB4"/>
    <w:lvl w:ilvl="0" w:tplc="5BC6490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58196A"/>
    <w:multiLevelType w:val="hybridMultilevel"/>
    <w:tmpl w:val="4C78037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825366"/>
    <w:multiLevelType w:val="hybridMultilevel"/>
    <w:tmpl w:val="7DC8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980698"/>
    <w:multiLevelType w:val="hybridMultilevel"/>
    <w:tmpl w:val="2B22151E"/>
    <w:lvl w:ilvl="0" w:tplc="A4502E92">
      <w:start w:val="1"/>
      <w:numFmt w:val="bullet"/>
      <w:lvlText w:val=""/>
      <w:lvlJc w:val="left"/>
      <w:pPr>
        <w:tabs>
          <w:tab w:val="num" w:pos="720"/>
        </w:tabs>
        <w:ind w:left="720" w:hanging="360"/>
      </w:pPr>
      <w:rPr>
        <w:rFonts w:ascii="Symbol" w:hAnsi="Symbol" w:hint="default"/>
      </w:rPr>
    </w:lvl>
    <w:lvl w:ilvl="1" w:tplc="EC8EC07A">
      <w:numFmt w:val="bullet"/>
      <w:lvlText w:val="o"/>
      <w:lvlJc w:val="left"/>
      <w:pPr>
        <w:tabs>
          <w:tab w:val="num" w:pos="1440"/>
        </w:tabs>
        <w:ind w:left="1440" w:hanging="360"/>
      </w:pPr>
      <w:rPr>
        <w:rFonts w:ascii="Courier New" w:hAnsi="Courier New" w:hint="default"/>
      </w:rPr>
    </w:lvl>
    <w:lvl w:ilvl="2" w:tplc="B96E3D40" w:tentative="1">
      <w:start w:val="1"/>
      <w:numFmt w:val="bullet"/>
      <w:lvlText w:val=""/>
      <w:lvlJc w:val="left"/>
      <w:pPr>
        <w:tabs>
          <w:tab w:val="num" w:pos="2160"/>
        </w:tabs>
        <w:ind w:left="2160" w:hanging="360"/>
      </w:pPr>
      <w:rPr>
        <w:rFonts w:ascii="Symbol" w:hAnsi="Symbol" w:hint="default"/>
      </w:rPr>
    </w:lvl>
    <w:lvl w:ilvl="3" w:tplc="39B074AC" w:tentative="1">
      <w:start w:val="1"/>
      <w:numFmt w:val="bullet"/>
      <w:lvlText w:val=""/>
      <w:lvlJc w:val="left"/>
      <w:pPr>
        <w:tabs>
          <w:tab w:val="num" w:pos="2880"/>
        </w:tabs>
        <w:ind w:left="2880" w:hanging="360"/>
      </w:pPr>
      <w:rPr>
        <w:rFonts w:ascii="Symbol" w:hAnsi="Symbol" w:hint="default"/>
      </w:rPr>
    </w:lvl>
    <w:lvl w:ilvl="4" w:tplc="72DE4914" w:tentative="1">
      <w:start w:val="1"/>
      <w:numFmt w:val="bullet"/>
      <w:lvlText w:val=""/>
      <w:lvlJc w:val="left"/>
      <w:pPr>
        <w:tabs>
          <w:tab w:val="num" w:pos="3600"/>
        </w:tabs>
        <w:ind w:left="3600" w:hanging="360"/>
      </w:pPr>
      <w:rPr>
        <w:rFonts w:ascii="Symbol" w:hAnsi="Symbol" w:hint="default"/>
      </w:rPr>
    </w:lvl>
    <w:lvl w:ilvl="5" w:tplc="EE025FF4" w:tentative="1">
      <w:start w:val="1"/>
      <w:numFmt w:val="bullet"/>
      <w:lvlText w:val=""/>
      <w:lvlJc w:val="left"/>
      <w:pPr>
        <w:tabs>
          <w:tab w:val="num" w:pos="4320"/>
        </w:tabs>
        <w:ind w:left="4320" w:hanging="360"/>
      </w:pPr>
      <w:rPr>
        <w:rFonts w:ascii="Symbol" w:hAnsi="Symbol" w:hint="default"/>
      </w:rPr>
    </w:lvl>
    <w:lvl w:ilvl="6" w:tplc="80828710" w:tentative="1">
      <w:start w:val="1"/>
      <w:numFmt w:val="bullet"/>
      <w:lvlText w:val=""/>
      <w:lvlJc w:val="left"/>
      <w:pPr>
        <w:tabs>
          <w:tab w:val="num" w:pos="5040"/>
        </w:tabs>
        <w:ind w:left="5040" w:hanging="360"/>
      </w:pPr>
      <w:rPr>
        <w:rFonts w:ascii="Symbol" w:hAnsi="Symbol" w:hint="default"/>
      </w:rPr>
    </w:lvl>
    <w:lvl w:ilvl="7" w:tplc="16B0C5F6" w:tentative="1">
      <w:start w:val="1"/>
      <w:numFmt w:val="bullet"/>
      <w:lvlText w:val=""/>
      <w:lvlJc w:val="left"/>
      <w:pPr>
        <w:tabs>
          <w:tab w:val="num" w:pos="5760"/>
        </w:tabs>
        <w:ind w:left="5760" w:hanging="360"/>
      </w:pPr>
      <w:rPr>
        <w:rFonts w:ascii="Symbol" w:hAnsi="Symbol" w:hint="default"/>
      </w:rPr>
    </w:lvl>
    <w:lvl w:ilvl="8" w:tplc="11C62F2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862F6C"/>
    <w:multiLevelType w:val="hybridMultilevel"/>
    <w:tmpl w:val="E7A082AE"/>
    <w:lvl w:ilvl="0" w:tplc="B5CCCF06">
      <w:start w:val="1"/>
      <w:numFmt w:val="bullet"/>
      <w:lvlText w:val="•"/>
      <w:lvlJc w:val="left"/>
      <w:pPr>
        <w:tabs>
          <w:tab w:val="num" w:pos="720"/>
        </w:tabs>
        <w:ind w:left="720" w:hanging="360"/>
      </w:pPr>
      <w:rPr>
        <w:rFonts w:ascii="Arial" w:hAnsi="Arial" w:hint="default"/>
      </w:rPr>
    </w:lvl>
    <w:lvl w:ilvl="1" w:tplc="BB7E5826" w:tentative="1">
      <w:start w:val="1"/>
      <w:numFmt w:val="bullet"/>
      <w:lvlText w:val="•"/>
      <w:lvlJc w:val="left"/>
      <w:pPr>
        <w:tabs>
          <w:tab w:val="num" w:pos="1440"/>
        </w:tabs>
        <w:ind w:left="1440" w:hanging="360"/>
      </w:pPr>
      <w:rPr>
        <w:rFonts w:ascii="Arial" w:hAnsi="Arial" w:hint="default"/>
      </w:rPr>
    </w:lvl>
    <w:lvl w:ilvl="2" w:tplc="08109B54" w:tentative="1">
      <w:start w:val="1"/>
      <w:numFmt w:val="bullet"/>
      <w:lvlText w:val="•"/>
      <w:lvlJc w:val="left"/>
      <w:pPr>
        <w:tabs>
          <w:tab w:val="num" w:pos="2160"/>
        </w:tabs>
        <w:ind w:left="2160" w:hanging="360"/>
      </w:pPr>
      <w:rPr>
        <w:rFonts w:ascii="Arial" w:hAnsi="Arial" w:hint="default"/>
      </w:rPr>
    </w:lvl>
    <w:lvl w:ilvl="3" w:tplc="52DE6646" w:tentative="1">
      <w:start w:val="1"/>
      <w:numFmt w:val="bullet"/>
      <w:lvlText w:val="•"/>
      <w:lvlJc w:val="left"/>
      <w:pPr>
        <w:tabs>
          <w:tab w:val="num" w:pos="2880"/>
        </w:tabs>
        <w:ind w:left="2880" w:hanging="360"/>
      </w:pPr>
      <w:rPr>
        <w:rFonts w:ascii="Arial" w:hAnsi="Arial" w:hint="default"/>
      </w:rPr>
    </w:lvl>
    <w:lvl w:ilvl="4" w:tplc="F1120920" w:tentative="1">
      <w:start w:val="1"/>
      <w:numFmt w:val="bullet"/>
      <w:lvlText w:val="•"/>
      <w:lvlJc w:val="left"/>
      <w:pPr>
        <w:tabs>
          <w:tab w:val="num" w:pos="3600"/>
        </w:tabs>
        <w:ind w:left="3600" w:hanging="360"/>
      </w:pPr>
      <w:rPr>
        <w:rFonts w:ascii="Arial" w:hAnsi="Arial" w:hint="default"/>
      </w:rPr>
    </w:lvl>
    <w:lvl w:ilvl="5" w:tplc="629ECBCE" w:tentative="1">
      <w:start w:val="1"/>
      <w:numFmt w:val="bullet"/>
      <w:lvlText w:val="•"/>
      <w:lvlJc w:val="left"/>
      <w:pPr>
        <w:tabs>
          <w:tab w:val="num" w:pos="4320"/>
        </w:tabs>
        <w:ind w:left="4320" w:hanging="360"/>
      </w:pPr>
      <w:rPr>
        <w:rFonts w:ascii="Arial" w:hAnsi="Arial" w:hint="default"/>
      </w:rPr>
    </w:lvl>
    <w:lvl w:ilvl="6" w:tplc="4AB2E49E" w:tentative="1">
      <w:start w:val="1"/>
      <w:numFmt w:val="bullet"/>
      <w:lvlText w:val="•"/>
      <w:lvlJc w:val="left"/>
      <w:pPr>
        <w:tabs>
          <w:tab w:val="num" w:pos="5040"/>
        </w:tabs>
        <w:ind w:left="5040" w:hanging="360"/>
      </w:pPr>
      <w:rPr>
        <w:rFonts w:ascii="Arial" w:hAnsi="Arial" w:hint="default"/>
      </w:rPr>
    </w:lvl>
    <w:lvl w:ilvl="7" w:tplc="1A94F2B6" w:tentative="1">
      <w:start w:val="1"/>
      <w:numFmt w:val="bullet"/>
      <w:lvlText w:val="•"/>
      <w:lvlJc w:val="left"/>
      <w:pPr>
        <w:tabs>
          <w:tab w:val="num" w:pos="5760"/>
        </w:tabs>
        <w:ind w:left="5760" w:hanging="360"/>
      </w:pPr>
      <w:rPr>
        <w:rFonts w:ascii="Arial" w:hAnsi="Arial" w:hint="default"/>
      </w:rPr>
    </w:lvl>
    <w:lvl w:ilvl="8" w:tplc="F754F8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3A3759"/>
    <w:multiLevelType w:val="hybridMultilevel"/>
    <w:tmpl w:val="12521CEE"/>
    <w:lvl w:ilvl="0" w:tplc="21D0AC14">
      <w:start w:val="1"/>
      <w:numFmt w:val="bullet"/>
      <w:lvlText w:val=""/>
      <w:lvlJc w:val="left"/>
      <w:pPr>
        <w:tabs>
          <w:tab w:val="num" w:pos="720"/>
        </w:tabs>
        <w:ind w:left="720" w:hanging="360"/>
      </w:pPr>
      <w:rPr>
        <w:rFonts w:ascii="Symbol" w:hAnsi="Symbol" w:hint="default"/>
      </w:rPr>
    </w:lvl>
    <w:lvl w:ilvl="1" w:tplc="1DDA768E" w:tentative="1">
      <w:start w:val="1"/>
      <w:numFmt w:val="bullet"/>
      <w:lvlText w:val=""/>
      <w:lvlJc w:val="left"/>
      <w:pPr>
        <w:tabs>
          <w:tab w:val="num" w:pos="1440"/>
        </w:tabs>
        <w:ind w:left="1440" w:hanging="360"/>
      </w:pPr>
      <w:rPr>
        <w:rFonts w:ascii="Symbol" w:hAnsi="Symbol" w:hint="default"/>
      </w:rPr>
    </w:lvl>
    <w:lvl w:ilvl="2" w:tplc="B524B38C" w:tentative="1">
      <w:start w:val="1"/>
      <w:numFmt w:val="bullet"/>
      <w:lvlText w:val=""/>
      <w:lvlJc w:val="left"/>
      <w:pPr>
        <w:tabs>
          <w:tab w:val="num" w:pos="2160"/>
        </w:tabs>
        <w:ind w:left="2160" w:hanging="360"/>
      </w:pPr>
      <w:rPr>
        <w:rFonts w:ascii="Symbol" w:hAnsi="Symbol" w:hint="default"/>
      </w:rPr>
    </w:lvl>
    <w:lvl w:ilvl="3" w:tplc="7194B4D6" w:tentative="1">
      <w:start w:val="1"/>
      <w:numFmt w:val="bullet"/>
      <w:lvlText w:val=""/>
      <w:lvlJc w:val="left"/>
      <w:pPr>
        <w:tabs>
          <w:tab w:val="num" w:pos="2880"/>
        </w:tabs>
        <w:ind w:left="2880" w:hanging="360"/>
      </w:pPr>
      <w:rPr>
        <w:rFonts w:ascii="Symbol" w:hAnsi="Symbol" w:hint="default"/>
      </w:rPr>
    </w:lvl>
    <w:lvl w:ilvl="4" w:tplc="14D2030C" w:tentative="1">
      <w:start w:val="1"/>
      <w:numFmt w:val="bullet"/>
      <w:lvlText w:val=""/>
      <w:lvlJc w:val="left"/>
      <w:pPr>
        <w:tabs>
          <w:tab w:val="num" w:pos="3600"/>
        </w:tabs>
        <w:ind w:left="3600" w:hanging="360"/>
      </w:pPr>
      <w:rPr>
        <w:rFonts w:ascii="Symbol" w:hAnsi="Symbol" w:hint="default"/>
      </w:rPr>
    </w:lvl>
    <w:lvl w:ilvl="5" w:tplc="2FA2E97A" w:tentative="1">
      <w:start w:val="1"/>
      <w:numFmt w:val="bullet"/>
      <w:lvlText w:val=""/>
      <w:lvlJc w:val="left"/>
      <w:pPr>
        <w:tabs>
          <w:tab w:val="num" w:pos="4320"/>
        </w:tabs>
        <w:ind w:left="4320" w:hanging="360"/>
      </w:pPr>
      <w:rPr>
        <w:rFonts w:ascii="Symbol" w:hAnsi="Symbol" w:hint="default"/>
      </w:rPr>
    </w:lvl>
    <w:lvl w:ilvl="6" w:tplc="81564246" w:tentative="1">
      <w:start w:val="1"/>
      <w:numFmt w:val="bullet"/>
      <w:lvlText w:val=""/>
      <w:lvlJc w:val="left"/>
      <w:pPr>
        <w:tabs>
          <w:tab w:val="num" w:pos="5040"/>
        </w:tabs>
        <w:ind w:left="5040" w:hanging="360"/>
      </w:pPr>
      <w:rPr>
        <w:rFonts w:ascii="Symbol" w:hAnsi="Symbol" w:hint="default"/>
      </w:rPr>
    </w:lvl>
    <w:lvl w:ilvl="7" w:tplc="E93644F0" w:tentative="1">
      <w:start w:val="1"/>
      <w:numFmt w:val="bullet"/>
      <w:lvlText w:val=""/>
      <w:lvlJc w:val="left"/>
      <w:pPr>
        <w:tabs>
          <w:tab w:val="num" w:pos="5760"/>
        </w:tabs>
        <w:ind w:left="5760" w:hanging="360"/>
      </w:pPr>
      <w:rPr>
        <w:rFonts w:ascii="Symbol" w:hAnsi="Symbol" w:hint="default"/>
      </w:rPr>
    </w:lvl>
    <w:lvl w:ilvl="8" w:tplc="41F48F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060463"/>
    <w:multiLevelType w:val="hybridMultilevel"/>
    <w:tmpl w:val="D1B22506"/>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1D6761"/>
    <w:multiLevelType w:val="hybridMultilevel"/>
    <w:tmpl w:val="9714818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7265EF"/>
    <w:multiLevelType w:val="hybridMultilevel"/>
    <w:tmpl w:val="78FCDDF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8F3A51"/>
    <w:multiLevelType w:val="hybridMultilevel"/>
    <w:tmpl w:val="03286354"/>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937C52"/>
    <w:multiLevelType w:val="hybridMultilevel"/>
    <w:tmpl w:val="A96C33BE"/>
    <w:lvl w:ilvl="0" w:tplc="94761A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A0E85"/>
    <w:multiLevelType w:val="hybridMultilevel"/>
    <w:tmpl w:val="7E5ABC62"/>
    <w:lvl w:ilvl="0" w:tplc="ED765F72">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C1E0F"/>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A1D5D1A"/>
    <w:multiLevelType w:val="hybridMultilevel"/>
    <w:tmpl w:val="01A68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37488F"/>
    <w:multiLevelType w:val="hybridMultilevel"/>
    <w:tmpl w:val="E4BEC946"/>
    <w:lvl w:ilvl="0" w:tplc="57329280">
      <w:start w:val="1"/>
      <w:numFmt w:val="decimal"/>
      <w:lvlText w:val="%1."/>
      <w:lvlJc w:val="left"/>
      <w:pPr>
        <w:ind w:left="284" w:hanging="284"/>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9455A52"/>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DC74167"/>
    <w:multiLevelType w:val="multilevel"/>
    <w:tmpl w:val="9612D90A"/>
    <w:lvl w:ilvl="0">
      <w:start w:val="2"/>
      <w:numFmt w:val="decimal"/>
      <w:lvlText w:val="%1"/>
      <w:lvlJc w:val="left"/>
      <w:pPr>
        <w:ind w:left="456" w:hanging="456"/>
      </w:pPr>
      <w:rPr>
        <w:rFonts w:eastAsia="Batang" w:hint="default"/>
      </w:rPr>
    </w:lvl>
    <w:lvl w:ilvl="1">
      <w:start w:val="3"/>
      <w:numFmt w:val="decimal"/>
      <w:lvlText w:val="%1.%2"/>
      <w:lvlJc w:val="left"/>
      <w:pPr>
        <w:ind w:left="720" w:hanging="72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1080" w:hanging="1080"/>
      </w:pPr>
      <w:rPr>
        <w:rFonts w:eastAsia="Batang" w:hint="default"/>
      </w:rPr>
    </w:lvl>
    <w:lvl w:ilvl="4">
      <w:start w:val="1"/>
      <w:numFmt w:val="decimal"/>
      <w:lvlText w:val="%1.%2.%3.%4.%5"/>
      <w:lvlJc w:val="left"/>
      <w:pPr>
        <w:ind w:left="1440" w:hanging="1440"/>
      </w:pPr>
      <w:rPr>
        <w:rFonts w:eastAsia="Batang" w:hint="default"/>
      </w:rPr>
    </w:lvl>
    <w:lvl w:ilvl="5">
      <w:start w:val="1"/>
      <w:numFmt w:val="decimal"/>
      <w:lvlText w:val="%1.%2.%3.%4.%5.%6"/>
      <w:lvlJc w:val="left"/>
      <w:pPr>
        <w:ind w:left="1800" w:hanging="1800"/>
      </w:pPr>
      <w:rPr>
        <w:rFonts w:eastAsia="Batang" w:hint="default"/>
      </w:rPr>
    </w:lvl>
    <w:lvl w:ilvl="6">
      <w:start w:val="1"/>
      <w:numFmt w:val="decimal"/>
      <w:lvlText w:val="%1.%2.%3.%4.%5.%6.%7"/>
      <w:lvlJc w:val="left"/>
      <w:pPr>
        <w:ind w:left="1800" w:hanging="1800"/>
      </w:pPr>
      <w:rPr>
        <w:rFonts w:eastAsia="Batang" w:hint="default"/>
      </w:rPr>
    </w:lvl>
    <w:lvl w:ilvl="7">
      <w:start w:val="1"/>
      <w:numFmt w:val="decimal"/>
      <w:lvlText w:val="%1.%2.%3.%4.%5.%6.%7.%8"/>
      <w:lvlJc w:val="left"/>
      <w:pPr>
        <w:ind w:left="2160" w:hanging="2160"/>
      </w:pPr>
      <w:rPr>
        <w:rFonts w:eastAsia="Batang" w:hint="default"/>
      </w:rPr>
    </w:lvl>
    <w:lvl w:ilvl="8">
      <w:start w:val="1"/>
      <w:numFmt w:val="decimal"/>
      <w:lvlText w:val="%1.%2.%3.%4.%5.%6.%7.%8.%9"/>
      <w:lvlJc w:val="left"/>
      <w:pPr>
        <w:ind w:left="2520" w:hanging="2520"/>
      </w:pPr>
      <w:rPr>
        <w:rFonts w:eastAsia="Batang" w:hint="default"/>
      </w:rPr>
    </w:lvl>
  </w:abstractNum>
  <w:abstractNum w:abstractNumId="28"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684667"/>
    <w:multiLevelType w:val="hybridMultilevel"/>
    <w:tmpl w:val="5B6EDF06"/>
    <w:lvl w:ilvl="0" w:tplc="37062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6E7396"/>
    <w:multiLevelType w:val="hybridMultilevel"/>
    <w:tmpl w:val="ECC6066A"/>
    <w:lvl w:ilvl="0" w:tplc="CF5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163099"/>
    <w:multiLevelType w:val="hybridMultilevel"/>
    <w:tmpl w:val="29FC262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6E7477"/>
    <w:multiLevelType w:val="hybridMultilevel"/>
    <w:tmpl w:val="9542707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F156FE5"/>
    <w:multiLevelType w:val="hybridMultilevel"/>
    <w:tmpl w:val="EDC2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C3EE1"/>
    <w:multiLevelType w:val="hybridMultilevel"/>
    <w:tmpl w:val="5B4CC81A"/>
    <w:lvl w:ilvl="0" w:tplc="62B88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FD5A28"/>
    <w:multiLevelType w:val="hybridMultilevel"/>
    <w:tmpl w:val="F1F85D5C"/>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1A6634"/>
    <w:multiLevelType w:val="hybridMultilevel"/>
    <w:tmpl w:val="6B7E176A"/>
    <w:lvl w:ilvl="0" w:tplc="ED765F72">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E36761"/>
    <w:multiLevelType w:val="hybridMultilevel"/>
    <w:tmpl w:val="8E70F7A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6BBD7DD9"/>
    <w:multiLevelType w:val="hybridMultilevel"/>
    <w:tmpl w:val="4B742B9A"/>
    <w:lvl w:ilvl="0" w:tplc="9DD805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5118B7"/>
    <w:multiLevelType w:val="hybridMultilevel"/>
    <w:tmpl w:val="AC2CC6C4"/>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4B933A3"/>
    <w:multiLevelType w:val="hybridMultilevel"/>
    <w:tmpl w:val="6240A958"/>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9E5566"/>
    <w:multiLevelType w:val="hybridMultilevel"/>
    <w:tmpl w:val="F3E8B446"/>
    <w:lvl w:ilvl="0" w:tplc="86DE749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9994068"/>
    <w:multiLevelType w:val="hybridMultilevel"/>
    <w:tmpl w:val="0AA6FD96"/>
    <w:lvl w:ilvl="0" w:tplc="5C6C2CFC">
      <w:numFmt w:val="bullet"/>
      <w:lvlText w:val="-"/>
      <w:lvlJc w:val="left"/>
      <w:pPr>
        <w:ind w:left="675"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9E061CC"/>
    <w:multiLevelType w:val="hybridMultilevel"/>
    <w:tmpl w:val="27E4B69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C7A2F0D"/>
    <w:multiLevelType w:val="hybridMultilevel"/>
    <w:tmpl w:val="97122E24"/>
    <w:lvl w:ilvl="0" w:tplc="6E0AF71E">
      <w:start w:val="1"/>
      <w:numFmt w:val="bullet"/>
      <w:lvlText w:val=""/>
      <w:lvlJc w:val="left"/>
      <w:pPr>
        <w:ind w:left="675"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EEC0964"/>
    <w:multiLevelType w:val="hybridMultilevel"/>
    <w:tmpl w:val="0ACED25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49"/>
  </w:num>
  <w:num w:numId="3">
    <w:abstractNumId w:val="45"/>
  </w:num>
  <w:num w:numId="4">
    <w:abstractNumId w:val="32"/>
  </w:num>
  <w:num w:numId="5">
    <w:abstractNumId w:val="26"/>
  </w:num>
  <w:num w:numId="6">
    <w:abstractNumId w:val="24"/>
  </w:num>
  <w:num w:numId="7">
    <w:abstractNumId w:val="2"/>
  </w:num>
  <w:num w:numId="8">
    <w:abstractNumId w:val="41"/>
  </w:num>
  <w:num w:numId="9">
    <w:abstractNumId w:val="3"/>
  </w:num>
  <w:num w:numId="10">
    <w:abstractNumId w:val="2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num>
  <w:num w:numId="15">
    <w:abstractNumId w:val="5"/>
  </w:num>
  <w:num w:numId="16">
    <w:abstractNumId w:val="28"/>
  </w:num>
  <w:num w:numId="17">
    <w:abstractNumId w:val="0"/>
  </w:num>
  <w:num w:numId="18">
    <w:abstractNumId w:val="16"/>
  </w:num>
  <w:num w:numId="19">
    <w:abstractNumId w:val="31"/>
  </w:num>
  <w:num w:numId="20">
    <w:abstractNumId w:val="38"/>
  </w:num>
  <w:num w:numId="21">
    <w:abstractNumId w:val="34"/>
  </w:num>
  <w:num w:numId="22">
    <w:abstractNumId w:val="17"/>
  </w:num>
  <w:num w:numId="23">
    <w:abstractNumId w:val="23"/>
  </w:num>
  <w:num w:numId="24">
    <w:abstractNumId w:val="10"/>
  </w:num>
  <w:num w:numId="25">
    <w:abstractNumId w:val="11"/>
  </w:num>
  <w:num w:numId="26">
    <w:abstractNumId w:val="9"/>
  </w:num>
  <w:num w:numId="27">
    <w:abstractNumId w:val="47"/>
  </w:num>
  <w:num w:numId="28">
    <w:abstractNumId w:val="33"/>
  </w:num>
  <w:num w:numId="29">
    <w:abstractNumId w:val="20"/>
  </w:num>
  <w:num w:numId="30">
    <w:abstractNumId w:val="19"/>
  </w:num>
  <w:num w:numId="31">
    <w:abstractNumId w:val="8"/>
  </w:num>
  <w:num w:numId="32">
    <w:abstractNumId w:val="35"/>
  </w:num>
  <w:num w:numId="33">
    <w:abstractNumId w:val="53"/>
  </w:num>
  <w:num w:numId="34">
    <w:abstractNumId w:val="15"/>
  </w:num>
  <w:num w:numId="35">
    <w:abstractNumId w:val="25"/>
  </w:num>
  <w:num w:numId="36">
    <w:abstractNumId w:val="7"/>
  </w:num>
  <w:num w:numId="37">
    <w:abstractNumId w:val="29"/>
  </w:num>
  <w:num w:numId="38">
    <w:abstractNumId w:val="13"/>
  </w:num>
  <w:num w:numId="39">
    <w:abstractNumId w:val="21"/>
  </w:num>
  <w:num w:numId="40">
    <w:abstractNumId w:val="42"/>
  </w:num>
  <w:num w:numId="41">
    <w:abstractNumId w:val="27"/>
  </w:num>
  <w:num w:numId="42">
    <w:abstractNumId w:val="46"/>
  </w:num>
  <w:num w:numId="43">
    <w:abstractNumId w:val="36"/>
  </w:num>
  <w:num w:numId="44">
    <w:abstractNumId w:val="6"/>
  </w:num>
  <w:num w:numId="45">
    <w:abstractNumId w:val="40"/>
  </w:num>
  <w:num w:numId="46">
    <w:abstractNumId w:val="1"/>
  </w:num>
  <w:num w:numId="47">
    <w:abstractNumId w:val="55"/>
  </w:num>
  <w:num w:numId="48">
    <w:abstractNumId w:val="12"/>
  </w:num>
  <w:num w:numId="49">
    <w:abstractNumId w:val="43"/>
  </w:num>
  <w:num w:numId="50">
    <w:abstractNumId w:val="30"/>
  </w:num>
  <w:num w:numId="51">
    <w:abstractNumId w:val="52"/>
  </w:num>
  <w:num w:numId="52">
    <w:abstractNumId w:val="54"/>
  </w:num>
  <w:num w:numId="53">
    <w:abstractNumId w:val="50"/>
  </w:num>
  <w:num w:numId="54">
    <w:abstractNumId w:val="51"/>
  </w:num>
  <w:num w:numId="55">
    <w:abstractNumId w:val="39"/>
  </w:num>
  <w:num w:numId="56">
    <w:abstractNumId w:val="18"/>
  </w:num>
  <w:num w:numId="57">
    <w:abstractNumId w:val="37"/>
  </w:num>
  <w:num w:numId="58">
    <w:abstractNumId w:val="4"/>
  </w:num>
  <w:num w:numId="59">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B62"/>
    <w:rsid w:val="00001145"/>
    <w:rsid w:val="00005498"/>
    <w:rsid w:val="0000580B"/>
    <w:rsid w:val="00005902"/>
    <w:rsid w:val="00005A11"/>
    <w:rsid w:val="0000612D"/>
    <w:rsid w:val="00006341"/>
    <w:rsid w:val="000066A8"/>
    <w:rsid w:val="000066F6"/>
    <w:rsid w:val="000068F7"/>
    <w:rsid w:val="00007E82"/>
    <w:rsid w:val="000101C5"/>
    <w:rsid w:val="00011147"/>
    <w:rsid w:val="000121B8"/>
    <w:rsid w:val="0001238C"/>
    <w:rsid w:val="00013333"/>
    <w:rsid w:val="00014EAA"/>
    <w:rsid w:val="000153FC"/>
    <w:rsid w:val="0001574B"/>
    <w:rsid w:val="00015CF9"/>
    <w:rsid w:val="000173D3"/>
    <w:rsid w:val="00017BB3"/>
    <w:rsid w:val="000219CF"/>
    <w:rsid w:val="000221F8"/>
    <w:rsid w:val="0002244B"/>
    <w:rsid w:val="0002254B"/>
    <w:rsid w:val="00022FEE"/>
    <w:rsid w:val="0002339C"/>
    <w:rsid w:val="00023D1D"/>
    <w:rsid w:val="00025FCB"/>
    <w:rsid w:val="0002621D"/>
    <w:rsid w:val="00027A12"/>
    <w:rsid w:val="00027C89"/>
    <w:rsid w:val="000301EF"/>
    <w:rsid w:val="00030364"/>
    <w:rsid w:val="0003047D"/>
    <w:rsid w:val="0003157B"/>
    <w:rsid w:val="000323D8"/>
    <w:rsid w:val="0003260E"/>
    <w:rsid w:val="00032963"/>
    <w:rsid w:val="00036389"/>
    <w:rsid w:val="0003654F"/>
    <w:rsid w:val="000369EB"/>
    <w:rsid w:val="000400C4"/>
    <w:rsid w:val="00040527"/>
    <w:rsid w:val="00040CA3"/>
    <w:rsid w:val="0004190C"/>
    <w:rsid w:val="00042F9E"/>
    <w:rsid w:val="000451B8"/>
    <w:rsid w:val="00050513"/>
    <w:rsid w:val="00050CE1"/>
    <w:rsid w:val="0005124C"/>
    <w:rsid w:val="0005209D"/>
    <w:rsid w:val="00052311"/>
    <w:rsid w:val="0005259D"/>
    <w:rsid w:val="00054914"/>
    <w:rsid w:val="000555C3"/>
    <w:rsid w:val="00055FF8"/>
    <w:rsid w:val="00056B03"/>
    <w:rsid w:val="000601FA"/>
    <w:rsid w:val="000604F0"/>
    <w:rsid w:val="00060FC4"/>
    <w:rsid w:val="00062518"/>
    <w:rsid w:val="000627AC"/>
    <w:rsid w:val="000646DB"/>
    <w:rsid w:val="00064CCE"/>
    <w:rsid w:val="0006600A"/>
    <w:rsid w:val="00066250"/>
    <w:rsid w:val="000664E7"/>
    <w:rsid w:val="00066942"/>
    <w:rsid w:val="00066D1B"/>
    <w:rsid w:val="000677A7"/>
    <w:rsid w:val="0007161D"/>
    <w:rsid w:val="00071700"/>
    <w:rsid w:val="00073E84"/>
    <w:rsid w:val="000740F0"/>
    <w:rsid w:val="000767B8"/>
    <w:rsid w:val="000771CB"/>
    <w:rsid w:val="00077AD7"/>
    <w:rsid w:val="00083327"/>
    <w:rsid w:val="0008382B"/>
    <w:rsid w:val="000869B3"/>
    <w:rsid w:val="00087A9B"/>
    <w:rsid w:val="0009037E"/>
    <w:rsid w:val="00090FBE"/>
    <w:rsid w:val="00091A59"/>
    <w:rsid w:val="00092B8D"/>
    <w:rsid w:val="00092F9A"/>
    <w:rsid w:val="00094E0F"/>
    <w:rsid w:val="00095257"/>
    <w:rsid w:val="00095C65"/>
    <w:rsid w:val="000965F2"/>
    <w:rsid w:val="000966B8"/>
    <w:rsid w:val="00096841"/>
    <w:rsid w:val="00097E12"/>
    <w:rsid w:val="000A0714"/>
    <w:rsid w:val="000A1D54"/>
    <w:rsid w:val="000A4000"/>
    <w:rsid w:val="000A5654"/>
    <w:rsid w:val="000A5AAE"/>
    <w:rsid w:val="000A636A"/>
    <w:rsid w:val="000A6C21"/>
    <w:rsid w:val="000A6E7A"/>
    <w:rsid w:val="000A6F9E"/>
    <w:rsid w:val="000A7B12"/>
    <w:rsid w:val="000B0BE2"/>
    <w:rsid w:val="000B0C5A"/>
    <w:rsid w:val="000B1609"/>
    <w:rsid w:val="000B1D9C"/>
    <w:rsid w:val="000B1DB8"/>
    <w:rsid w:val="000B22B3"/>
    <w:rsid w:val="000B2645"/>
    <w:rsid w:val="000B281B"/>
    <w:rsid w:val="000B3094"/>
    <w:rsid w:val="000B353B"/>
    <w:rsid w:val="000B4E76"/>
    <w:rsid w:val="000B5095"/>
    <w:rsid w:val="000B58BA"/>
    <w:rsid w:val="000B5E47"/>
    <w:rsid w:val="000B6405"/>
    <w:rsid w:val="000C2DB8"/>
    <w:rsid w:val="000C3DA6"/>
    <w:rsid w:val="000C44C8"/>
    <w:rsid w:val="000C46E8"/>
    <w:rsid w:val="000C511B"/>
    <w:rsid w:val="000C5793"/>
    <w:rsid w:val="000C5937"/>
    <w:rsid w:val="000D05A0"/>
    <w:rsid w:val="000D106F"/>
    <w:rsid w:val="000D2691"/>
    <w:rsid w:val="000D404A"/>
    <w:rsid w:val="000D48B8"/>
    <w:rsid w:val="000D56F8"/>
    <w:rsid w:val="000D5A80"/>
    <w:rsid w:val="000D5B76"/>
    <w:rsid w:val="000D5F72"/>
    <w:rsid w:val="000D741E"/>
    <w:rsid w:val="000D7737"/>
    <w:rsid w:val="000E10EC"/>
    <w:rsid w:val="000E11E4"/>
    <w:rsid w:val="000E1B91"/>
    <w:rsid w:val="000E22CF"/>
    <w:rsid w:val="000E281B"/>
    <w:rsid w:val="000E289E"/>
    <w:rsid w:val="000E2934"/>
    <w:rsid w:val="000E2B68"/>
    <w:rsid w:val="000E30ED"/>
    <w:rsid w:val="000E36E2"/>
    <w:rsid w:val="000E3DC4"/>
    <w:rsid w:val="000E3F76"/>
    <w:rsid w:val="000E4BFD"/>
    <w:rsid w:val="000E4C6D"/>
    <w:rsid w:val="000E555F"/>
    <w:rsid w:val="000E594F"/>
    <w:rsid w:val="000E6A20"/>
    <w:rsid w:val="000E7497"/>
    <w:rsid w:val="000E7F35"/>
    <w:rsid w:val="000F05F2"/>
    <w:rsid w:val="000F077B"/>
    <w:rsid w:val="000F15DE"/>
    <w:rsid w:val="000F230C"/>
    <w:rsid w:val="000F248F"/>
    <w:rsid w:val="000F295F"/>
    <w:rsid w:val="000F2C02"/>
    <w:rsid w:val="000F2CE3"/>
    <w:rsid w:val="000F2F2E"/>
    <w:rsid w:val="000F32F0"/>
    <w:rsid w:val="000F4177"/>
    <w:rsid w:val="000F472C"/>
    <w:rsid w:val="000F4AE3"/>
    <w:rsid w:val="000F7724"/>
    <w:rsid w:val="00100B2E"/>
    <w:rsid w:val="00101725"/>
    <w:rsid w:val="00104009"/>
    <w:rsid w:val="001040A8"/>
    <w:rsid w:val="00104235"/>
    <w:rsid w:val="00104B1F"/>
    <w:rsid w:val="001058E9"/>
    <w:rsid w:val="00105C29"/>
    <w:rsid w:val="00105FBA"/>
    <w:rsid w:val="00110165"/>
    <w:rsid w:val="00111B68"/>
    <w:rsid w:val="00112ECA"/>
    <w:rsid w:val="001130EF"/>
    <w:rsid w:val="00113A32"/>
    <w:rsid w:val="001140E2"/>
    <w:rsid w:val="001142CC"/>
    <w:rsid w:val="00114861"/>
    <w:rsid w:val="0011597F"/>
    <w:rsid w:val="00115999"/>
    <w:rsid w:val="0011670D"/>
    <w:rsid w:val="00116D8E"/>
    <w:rsid w:val="001170A3"/>
    <w:rsid w:val="00117D6E"/>
    <w:rsid w:val="00120021"/>
    <w:rsid w:val="00121855"/>
    <w:rsid w:val="00121B1A"/>
    <w:rsid w:val="00122453"/>
    <w:rsid w:val="0012254A"/>
    <w:rsid w:val="00122602"/>
    <w:rsid w:val="00122C11"/>
    <w:rsid w:val="00122CDA"/>
    <w:rsid w:val="001230E4"/>
    <w:rsid w:val="00123AB6"/>
    <w:rsid w:val="00123ACD"/>
    <w:rsid w:val="001259DC"/>
    <w:rsid w:val="00126AFB"/>
    <w:rsid w:val="00130F3F"/>
    <w:rsid w:val="00131265"/>
    <w:rsid w:val="00131D97"/>
    <w:rsid w:val="00132241"/>
    <w:rsid w:val="001323EF"/>
    <w:rsid w:val="00132D82"/>
    <w:rsid w:val="0013432A"/>
    <w:rsid w:val="001362A5"/>
    <w:rsid w:val="001365E1"/>
    <w:rsid w:val="00136B88"/>
    <w:rsid w:val="00137879"/>
    <w:rsid w:val="001378E6"/>
    <w:rsid w:val="00137D43"/>
    <w:rsid w:val="001401C9"/>
    <w:rsid w:val="001403B3"/>
    <w:rsid w:val="00140747"/>
    <w:rsid w:val="00141B0B"/>
    <w:rsid w:val="001432A0"/>
    <w:rsid w:val="0014357F"/>
    <w:rsid w:val="0014420F"/>
    <w:rsid w:val="00145B74"/>
    <w:rsid w:val="00145D63"/>
    <w:rsid w:val="00145FA6"/>
    <w:rsid w:val="001479BA"/>
    <w:rsid w:val="00150808"/>
    <w:rsid w:val="00150A48"/>
    <w:rsid w:val="00151D79"/>
    <w:rsid w:val="00151F18"/>
    <w:rsid w:val="0015316D"/>
    <w:rsid w:val="00154EFB"/>
    <w:rsid w:val="00154F84"/>
    <w:rsid w:val="00155020"/>
    <w:rsid w:val="001551C6"/>
    <w:rsid w:val="00155862"/>
    <w:rsid w:val="001569C4"/>
    <w:rsid w:val="001600AA"/>
    <w:rsid w:val="00161043"/>
    <w:rsid w:val="001610B4"/>
    <w:rsid w:val="001624A6"/>
    <w:rsid w:val="00162E5D"/>
    <w:rsid w:val="001635AB"/>
    <w:rsid w:val="00164047"/>
    <w:rsid w:val="00164861"/>
    <w:rsid w:val="00165147"/>
    <w:rsid w:val="001662A1"/>
    <w:rsid w:val="00166963"/>
    <w:rsid w:val="00166D8A"/>
    <w:rsid w:val="00167241"/>
    <w:rsid w:val="001672CF"/>
    <w:rsid w:val="00172054"/>
    <w:rsid w:val="001720C1"/>
    <w:rsid w:val="00172941"/>
    <w:rsid w:val="00174051"/>
    <w:rsid w:val="001744B2"/>
    <w:rsid w:val="00175D34"/>
    <w:rsid w:val="00175E53"/>
    <w:rsid w:val="001761A9"/>
    <w:rsid w:val="00180A99"/>
    <w:rsid w:val="00180F8A"/>
    <w:rsid w:val="001810B8"/>
    <w:rsid w:val="001843F4"/>
    <w:rsid w:val="00185F6C"/>
    <w:rsid w:val="001860BF"/>
    <w:rsid w:val="001868B7"/>
    <w:rsid w:val="00191065"/>
    <w:rsid w:val="00191F40"/>
    <w:rsid w:val="00191FD3"/>
    <w:rsid w:val="00193698"/>
    <w:rsid w:val="00193A87"/>
    <w:rsid w:val="0019507E"/>
    <w:rsid w:val="00195335"/>
    <w:rsid w:val="001961B7"/>
    <w:rsid w:val="00196420"/>
    <w:rsid w:val="00196AA8"/>
    <w:rsid w:val="001A0617"/>
    <w:rsid w:val="001A0650"/>
    <w:rsid w:val="001A08F6"/>
    <w:rsid w:val="001A0BC1"/>
    <w:rsid w:val="001A10B6"/>
    <w:rsid w:val="001A1150"/>
    <w:rsid w:val="001A13C2"/>
    <w:rsid w:val="001A1BDF"/>
    <w:rsid w:val="001A1CEC"/>
    <w:rsid w:val="001A3453"/>
    <w:rsid w:val="001A3791"/>
    <w:rsid w:val="001A4E14"/>
    <w:rsid w:val="001A7EC6"/>
    <w:rsid w:val="001A7FE4"/>
    <w:rsid w:val="001B040D"/>
    <w:rsid w:val="001B0660"/>
    <w:rsid w:val="001B0F41"/>
    <w:rsid w:val="001B18B3"/>
    <w:rsid w:val="001B1C20"/>
    <w:rsid w:val="001B28E2"/>
    <w:rsid w:val="001B2B14"/>
    <w:rsid w:val="001B2FF4"/>
    <w:rsid w:val="001B3AF9"/>
    <w:rsid w:val="001B3B1B"/>
    <w:rsid w:val="001B3EE6"/>
    <w:rsid w:val="001B49F4"/>
    <w:rsid w:val="001B54EF"/>
    <w:rsid w:val="001B5824"/>
    <w:rsid w:val="001B5AB4"/>
    <w:rsid w:val="001B5B58"/>
    <w:rsid w:val="001B65EE"/>
    <w:rsid w:val="001B7FC9"/>
    <w:rsid w:val="001C007F"/>
    <w:rsid w:val="001C0672"/>
    <w:rsid w:val="001C1A4F"/>
    <w:rsid w:val="001C2BF7"/>
    <w:rsid w:val="001C2C36"/>
    <w:rsid w:val="001C309B"/>
    <w:rsid w:val="001C378B"/>
    <w:rsid w:val="001C3C08"/>
    <w:rsid w:val="001C4477"/>
    <w:rsid w:val="001C493C"/>
    <w:rsid w:val="001C5256"/>
    <w:rsid w:val="001C5557"/>
    <w:rsid w:val="001C5E67"/>
    <w:rsid w:val="001C6AB6"/>
    <w:rsid w:val="001C7CC7"/>
    <w:rsid w:val="001D0B68"/>
    <w:rsid w:val="001D13A2"/>
    <w:rsid w:val="001D2777"/>
    <w:rsid w:val="001D30D9"/>
    <w:rsid w:val="001D3342"/>
    <w:rsid w:val="001D3888"/>
    <w:rsid w:val="001D4066"/>
    <w:rsid w:val="001D4646"/>
    <w:rsid w:val="001D5388"/>
    <w:rsid w:val="001D6271"/>
    <w:rsid w:val="001D6CCA"/>
    <w:rsid w:val="001E0405"/>
    <w:rsid w:val="001E09C4"/>
    <w:rsid w:val="001E0D87"/>
    <w:rsid w:val="001E1468"/>
    <w:rsid w:val="001E2053"/>
    <w:rsid w:val="001E301C"/>
    <w:rsid w:val="001E3FF0"/>
    <w:rsid w:val="001E4082"/>
    <w:rsid w:val="001E4857"/>
    <w:rsid w:val="001E6636"/>
    <w:rsid w:val="001E691A"/>
    <w:rsid w:val="001E78C1"/>
    <w:rsid w:val="001E7D73"/>
    <w:rsid w:val="001F1535"/>
    <w:rsid w:val="001F2877"/>
    <w:rsid w:val="001F3D1B"/>
    <w:rsid w:val="001F4B6A"/>
    <w:rsid w:val="001F4C2C"/>
    <w:rsid w:val="001F55F1"/>
    <w:rsid w:val="001F7703"/>
    <w:rsid w:val="001F78C9"/>
    <w:rsid w:val="002004D0"/>
    <w:rsid w:val="002007AB"/>
    <w:rsid w:val="002014AB"/>
    <w:rsid w:val="00202DA2"/>
    <w:rsid w:val="00203290"/>
    <w:rsid w:val="002052D6"/>
    <w:rsid w:val="00205816"/>
    <w:rsid w:val="002101AA"/>
    <w:rsid w:val="002129C4"/>
    <w:rsid w:val="00212DAF"/>
    <w:rsid w:val="00213169"/>
    <w:rsid w:val="00214860"/>
    <w:rsid w:val="00215CF7"/>
    <w:rsid w:val="002165C4"/>
    <w:rsid w:val="00217BBD"/>
    <w:rsid w:val="00217D3F"/>
    <w:rsid w:val="00222875"/>
    <w:rsid w:val="002230FE"/>
    <w:rsid w:val="00223D36"/>
    <w:rsid w:val="00224209"/>
    <w:rsid w:val="002245E9"/>
    <w:rsid w:val="00225D07"/>
    <w:rsid w:val="00225EAA"/>
    <w:rsid w:val="0022713E"/>
    <w:rsid w:val="002277BF"/>
    <w:rsid w:val="00230F8B"/>
    <w:rsid w:val="0023110F"/>
    <w:rsid w:val="002313D3"/>
    <w:rsid w:val="002329A2"/>
    <w:rsid w:val="00232F10"/>
    <w:rsid w:val="00233037"/>
    <w:rsid w:val="002341AC"/>
    <w:rsid w:val="00235189"/>
    <w:rsid w:val="00235707"/>
    <w:rsid w:val="00235E70"/>
    <w:rsid w:val="00236F4A"/>
    <w:rsid w:val="002400C8"/>
    <w:rsid w:val="002413B8"/>
    <w:rsid w:val="0024232B"/>
    <w:rsid w:val="0024252F"/>
    <w:rsid w:val="00242912"/>
    <w:rsid w:val="00242CA8"/>
    <w:rsid w:val="00243236"/>
    <w:rsid w:val="00243571"/>
    <w:rsid w:val="00244BEF"/>
    <w:rsid w:val="00245CDE"/>
    <w:rsid w:val="00246259"/>
    <w:rsid w:val="00246867"/>
    <w:rsid w:val="00246CC5"/>
    <w:rsid w:val="002470AE"/>
    <w:rsid w:val="002479E4"/>
    <w:rsid w:val="00250383"/>
    <w:rsid w:val="00250645"/>
    <w:rsid w:val="0025164F"/>
    <w:rsid w:val="00251A97"/>
    <w:rsid w:val="00251F5A"/>
    <w:rsid w:val="00252968"/>
    <w:rsid w:val="00254C82"/>
    <w:rsid w:val="00256319"/>
    <w:rsid w:val="0026260D"/>
    <w:rsid w:val="00262E88"/>
    <w:rsid w:val="0026338D"/>
    <w:rsid w:val="00263D9F"/>
    <w:rsid w:val="00265282"/>
    <w:rsid w:val="002655C5"/>
    <w:rsid w:val="00265784"/>
    <w:rsid w:val="00266549"/>
    <w:rsid w:val="00267432"/>
    <w:rsid w:val="00271723"/>
    <w:rsid w:val="00271FE1"/>
    <w:rsid w:val="00272663"/>
    <w:rsid w:val="00272901"/>
    <w:rsid w:val="00272923"/>
    <w:rsid w:val="00272B2D"/>
    <w:rsid w:val="0027305F"/>
    <w:rsid w:val="002730F3"/>
    <w:rsid w:val="00273EBE"/>
    <w:rsid w:val="00274757"/>
    <w:rsid w:val="00274D41"/>
    <w:rsid w:val="00275184"/>
    <w:rsid w:val="002759CB"/>
    <w:rsid w:val="00275A49"/>
    <w:rsid w:val="00275D2E"/>
    <w:rsid w:val="00276DBE"/>
    <w:rsid w:val="002809EA"/>
    <w:rsid w:val="00280D1E"/>
    <w:rsid w:val="00282230"/>
    <w:rsid w:val="0028406F"/>
    <w:rsid w:val="00284DCA"/>
    <w:rsid w:val="0028537A"/>
    <w:rsid w:val="00285762"/>
    <w:rsid w:val="00286791"/>
    <w:rsid w:val="002872B5"/>
    <w:rsid w:val="00287C99"/>
    <w:rsid w:val="00287DCC"/>
    <w:rsid w:val="002904C4"/>
    <w:rsid w:val="002920E0"/>
    <w:rsid w:val="00292123"/>
    <w:rsid w:val="00292A8E"/>
    <w:rsid w:val="002952AA"/>
    <w:rsid w:val="00295EBD"/>
    <w:rsid w:val="002966C0"/>
    <w:rsid w:val="0029751A"/>
    <w:rsid w:val="00297526"/>
    <w:rsid w:val="00297578"/>
    <w:rsid w:val="002A06F2"/>
    <w:rsid w:val="002A1270"/>
    <w:rsid w:val="002A12AB"/>
    <w:rsid w:val="002A1320"/>
    <w:rsid w:val="002A1D59"/>
    <w:rsid w:val="002A2658"/>
    <w:rsid w:val="002A29B1"/>
    <w:rsid w:val="002A2F64"/>
    <w:rsid w:val="002A2FEC"/>
    <w:rsid w:val="002A31D7"/>
    <w:rsid w:val="002A3349"/>
    <w:rsid w:val="002A3C40"/>
    <w:rsid w:val="002A402B"/>
    <w:rsid w:val="002A4A70"/>
    <w:rsid w:val="002A5957"/>
    <w:rsid w:val="002A7436"/>
    <w:rsid w:val="002A77F1"/>
    <w:rsid w:val="002A7F96"/>
    <w:rsid w:val="002B1124"/>
    <w:rsid w:val="002B1588"/>
    <w:rsid w:val="002B185F"/>
    <w:rsid w:val="002B1D95"/>
    <w:rsid w:val="002B20F8"/>
    <w:rsid w:val="002B2291"/>
    <w:rsid w:val="002B58B9"/>
    <w:rsid w:val="002C0EA3"/>
    <w:rsid w:val="002C1C52"/>
    <w:rsid w:val="002C2070"/>
    <w:rsid w:val="002C2844"/>
    <w:rsid w:val="002C3E04"/>
    <w:rsid w:val="002C5B9C"/>
    <w:rsid w:val="002C5EB8"/>
    <w:rsid w:val="002C5FB0"/>
    <w:rsid w:val="002C6CFB"/>
    <w:rsid w:val="002C7241"/>
    <w:rsid w:val="002C7F40"/>
    <w:rsid w:val="002D11F2"/>
    <w:rsid w:val="002D17CE"/>
    <w:rsid w:val="002D242E"/>
    <w:rsid w:val="002D2C8A"/>
    <w:rsid w:val="002D2FE8"/>
    <w:rsid w:val="002D4A88"/>
    <w:rsid w:val="002D4E1A"/>
    <w:rsid w:val="002D5D6A"/>
    <w:rsid w:val="002D7ACB"/>
    <w:rsid w:val="002E1ADC"/>
    <w:rsid w:val="002E227E"/>
    <w:rsid w:val="002E250C"/>
    <w:rsid w:val="002E253E"/>
    <w:rsid w:val="002E30E7"/>
    <w:rsid w:val="002E3B1A"/>
    <w:rsid w:val="002E3F17"/>
    <w:rsid w:val="002E49B2"/>
    <w:rsid w:val="002E4CE1"/>
    <w:rsid w:val="002E64C9"/>
    <w:rsid w:val="002E6BD9"/>
    <w:rsid w:val="002E7753"/>
    <w:rsid w:val="002F019B"/>
    <w:rsid w:val="002F0AE5"/>
    <w:rsid w:val="002F252E"/>
    <w:rsid w:val="002F32FD"/>
    <w:rsid w:val="002F41E3"/>
    <w:rsid w:val="002F44B3"/>
    <w:rsid w:val="002F5214"/>
    <w:rsid w:val="002F52C5"/>
    <w:rsid w:val="002F58CF"/>
    <w:rsid w:val="002F79D7"/>
    <w:rsid w:val="002F7A1F"/>
    <w:rsid w:val="003008D5"/>
    <w:rsid w:val="00301489"/>
    <w:rsid w:val="00301CD9"/>
    <w:rsid w:val="0030205D"/>
    <w:rsid w:val="003022E6"/>
    <w:rsid w:val="003025A0"/>
    <w:rsid w:val="003032AD"/>
    <w:rsid w:val="003048C4"/>
    <w:rsid w:val="003053AB"/>
    <w:rsid w:val="00305BD0"/>
    <w:rsid w:val="003069AB"/>
    <w:rsid w:val="003069EF"/>
    <w:rsid w:val="00307415"/>
    <w:rsid w:val="0030784F"/>
    <w:rsid w:val="00307C3C"/>
    <w:rsid w:val="00310AB7"/>
    <w:rsid w:val="00310D26"/>
    <w:rsid w:val="0031164B"/>
    <w:rsid w:val="00311678"/>
    <w:rsid w:val="003127C0"/>
    <w:rsid w:val="00312A1C"/>
    <w:rsid w:val="00314682"/>
    <w:rsid w:val="0031497F"/>
    <w:rsid w:val="00314EF7"/>
    <w:rsid w:val="00315302"/>
    <w:rsid w:val="00315519"/>
    <w:rsid w:val="00315721"/>
    <w:rsid w:val="00316BBD"/>
    <w:rsid w:val="00317B90"/>
    <w:rsid w:val="00320BE3"/>
    <w:rsid w:val="0032216F"/>
    <w:rsid w:val="003230A1"/>
    <w:rsid w:val="0032347A"/>
    <w:rsid w:val="00323720"/>
    <w:rsid w:val="00324061"/>
    <w:rsid w:val="003252E5"/>
    <w:rsid w:val="00325359"/>
    <w:rsid w:val="00325F84"/>
    <w:rsid w:val="003264CB"/>
    <w:rsid w:val="00327BE8"/>
    <w:rsid w:val="0033006B"/>
    <w:rsid w:val="00330B99"/>
    <w:rsid w:val="003312C1"/>
    <w:rsid w:val="00331B20"/>
    <w:rsid w:val="0033249C"/>
    <w:rsid w:val="003342D8"/>
    <w:rsid w:val="003358EA"/>
    <w:rsid w:val="00337394"/>
    <w:rsid w:val="003376CC"/>
    <w:rsid w:val="00342D80"/>
    <w:rsid w:val="003438FA"/>
    <w:rsid w:val="00345845"/>
    <w:rsid w:val="00345A40"/>
    <w:rsid w:val="00346CD5"/>
    <w:rsid w:val="003507E6"/>
    <w:rsid w:val="00350E88"/>
    <w:rsid w:val="0035132C"/>
    <w:rsid w:val="0035134B"/>
    <w:rsid w:val="00352077"/>
    <w:rsid w:val="003536E9"/>
    <w:rsid w:val="00353BD1"/>
    <w:rsid w:val="00353BD8"/>
    <w:rsid w:val="0035518A"/>
    <w:rsid w:val="003554C1"/>
    <w:rsid w:val="003555E4"/>
    <w:rsid w:val="0035607B"/>
    <w:rsid w:val="003562B5"/>
    <w:rsid w:val="003567CB"/>
    <w:rsid w:val="00356996"/>
    <w:rsid w:val="00356EED"/>
    <w:rsid w:val="0035798E"/>
    <w:rsid w:val="003601F2"/>
    <w:rsid w:val="00361310"/>
    <w:rsid w:val="00361AB5"/>
    <w:rsid w:val="00361B1F"/>
    <w:rsid w:val="00362730"/>
    <w:rsid w:val="003627A7"/>
    <w:rsid w:val="00363319"/>
    <w:rsid w:val="00363991"/>
    <w:rsid w:val="003641A7"/>
    <w:rsid w:val="00364532"/>
    <w:rsid w:val="00364686"/>
    <w:rsid w:val="00364D2F"/>
    <w:rsid w:val="00364FD8"/>
    <w:rsid w:val="00365094"/>
    <w:rsid w:val="0036538C"/>
    <w:rsid w:val="00366103"/>
    <w:rsid w:val="00366125"/>
    <w:rsid w:val="0036731E"/>
    <w:rsid w:val="0036762D"/>
    <w:rsid w:val="00367763"/>
    <w:rsid w:val="003677A2"/>
    <w:rsid w:val="00367B06"/>
    <w:rsid w:val="00367C84"/>
    <w:rsid w:val="003708A4"/>
    <w:rsid w:val="00370AD1"/>
    <w:rsid w:val="0037199E"/>
    <w:rsid w:val="0037228C"/>
    <w:rsid w:val="0037274D"/>
    <w:rsid w:val="00373151"/>
    <w:rsid w:val="00373A19"/>
    <w:rsid w:val="00373B02"/>
    <w:rsid w:val="00373D71"/>
    <w:rsid w:val="00377073"/>
    <w:rsid w:val="003770A8"/>
    <w:rsid w:val="00377A8C"/>
    <w:rsid w:val="00377AB8"/>
    <w:rsid w:val="00377FA4"/>
    <w:rsid w:val="0038057B"/>
    <w:rsid w:val="003808E6"/>
    <w:rsid w:val="00381922"/>
    <w:rsid w:val="0038372D"/>
    <w:rsid w:val="003847CE"/>
    <w:rsid w:val="00384B5D"/>
    <w:rsid w:val="0038537E"/>
    <w:rsid w:val="0038638B"/>
    <w:rsid w:val="0038671C"/>
    <w:rsid w:val="00386A3D"/>
    <w:rsid w:val="003918B7"/>
    <w:rsid w:val="00391DAA"/>
    <w:rsid w:val="00392721"/>
    <w:rsid w:val="00392D9E"/>
    <w:rsid w:val="0039343B"/>
    <w:rsid w:val="003939AC"/>
    <w:rsid w:val="00394300"/>
    <w:rsid w:val="00394DC6"/>
    <w:rsid w:val="00396946"/>
    <w:rsid w:val="00397D24"/>
    <w:rsid w:val="00397E66"/>
    <w:rsid w:val="003A0161"/>
    <w:rsid w:val="003A0CFD"/>
    <w:rsid w:val="003A17EE"/>
    <w:rsid w:val="003A1A7A"/>
    <w:rsid w:val="003A1BBC"/>
    <w:rsid w:val="003A292F"/>
    <w:rsid w:val="003A42EA"/>
    <w:rsid w:val="003A7443"/>
    <w:rsid w:val="003B00AF"/>
    <w:rsid w:val="003B0E9B"/>
    <w:rsid w:val="003B1015"/>
    <w:rsid w:val="003B1401"/>
    <w:rsid w:val="003B1413"/>
    <w:rsid w:val="003B1754"/>
    <w:rsid w:val="003B1CDE"/>
    <w:rsid w:val="003B2076"/>
    <w:rsid w:val="003B29DB"/>
    <w:rsid w:val="003B33BB"/>
    <w:rsid w:val="003B4321"/>
    <w:rsid w:val="003B472F"/>
    <w:rsid w:val="003B4F2F"/>
    <w:rsid w:val="003B6788"/>
    <w:rsid w:val="003B67E6"/>
    <w:rsid w:val="003B69C4"/>
    <w:rsid w:val="003B7E4C"/>
    <w:rsid w:val="003C0F00"/>
    <w:rsid w:val="003C21DB"/>
    <w:rsid w:val="003C293F"/>
    <w:rsid w:val="003C3A6B"/>
    <w:rsid w:val="003C47B6"/>
    <w:rsid w:val="003C4E75"/>
    <w:rsid w:val="003C59C3"/>
    <w:rsid w:val="003C690E"/>
    <w:rsid w:val="003C7B6A"/>
    <w:rsid w:val="003D026B"/>
    <w:rsid w:val="003D1532"/>
    <w:rsid w:val="003D3DDE"/>
    <w:rsid w:val="003D48AD"/>
    <w:rsid w:val="003D4CC4"/>
    <w:rsid w:val="003D56CA"/>
    <w:rsid w:val="003D5B41"/>
    <w:rsid w:val="003D675C"/>
    <w:rsid w:val="003D6E7E"/>
    <w:rsid w:val="003D7389"/>
    <w:rsid w:val="003D7584"/>
    <w:rsid w:val="003E1A04"/>
    <w:rsid w:val="003E226D"/>
    <w:rsid w:val="003E244E"/>
    <w:rsid w:val="003E39EC"/>
    <w:rsid w:val="003E468A"/>
    <w:rsid w:val="003E5DCB"/>
    <w:rsid w:val="003E628E"/>
    <w:rsid w:val="003E6F2D"/>
    <w:rsid w:val="003F007C"/>
    <w:rsid w:val="003F0EB9"/>
    <w:rsid w:val="003F1079"/>
    <w:rsid w:val="003F187F"/>
    <w:rsid w:val="003F23C1"/>
    <w:rsid w:val="003F278D"/>
    <w:rsid w:val="003F353F"/>
    <w:rsid w:val="003F3B6C"/>
    <w:rsid w:val="003F55F2"/>
    <w:rsid w:val="003F5827"/>
    <w:rsid w:val="003F6025"/>
    <w:rsid w:val="003F6046"/>
    <w:rsid w:val="003F6726"/>
    <w:rsid w:val="003F6A8B"/>
    <w:rsid w:val="003F7556"/>
    <w:rsid w:val="004008AF"/>
    <w:rsid w:val="00404F64"/>
    <w:rsid w:val="004054BE"/>
    <w:rsid w:val="00406A3D"/>
    <w:rsid w:val="00407202"/>
    <w:rsid w:val="00407B2F"/>
    <w:rsid w:val="004111D2"/>
    <w:rsid w:val="00411383"/>
    <w:rsid w:val="004129F4"/>
    <w:rsid w:val="00412DE7"/>
    <w:rsid w:val="00414AAF"/>
    <w:rsid w:val="0041633E"/>
    <w:rsid w:val="00416BAD"/>
    <w:rsid w:val="00416BB1"/>
    <w:rsid w:val="0042126F"/>
    <w:rsid w:val="00424238"/>
    <w:rsid w:val="0042724F"/>
    <w:rsid w:val="00427E5F"/>
    <w:rsid w:val="004300C4"/>
    <w:rsid w:val="00432E6B"/>
    <w:rsid w:val="00432FE0"/>
    <w:rsid w:val="004335B0"/>
    <w:rsid w:val="004351B0"/>
    <w:rsid w:val="0043563F"/>
    <w:rsid w:val="0043586C"/>
    <w:rsid w:val="004358FB"/>
    <w:rsid w:val="00436BCE"/>
    <w:rsid w:val="00442358"/>
    <w:rsid w:val="00442D92"/>
    <w:rsid w:val="00443997"/>
    <w:rsid w:val="00444205"/>
    <w:rsid w:val="00444439"/>
    <w:rsid w:val="004444C9"/>
    <w:rsid w:val="004448E3"/>
    <w:rsid w:val="00445BCD"/>
    <w:rsid w:val="00446D38"/>
    <w:rsid w:val="004476B3"/>
    <w:rsid w:val="00451118"/>
    <w:rsid w:val="00452B25"/>
    <w:rsid w:val="0045346E"/>
    <w:rsid w:val="00453749"/>
    <w:rsid w:val="00455818"/>
    <w:rsid w:val="00455F6E"/>
    <w:rsid w:val="004560D2"/>
    <w:rsid w:val="0046173A"/>
    <w:rsid w:val="004623D4"/>
    <w:rsid w:val="00462444"/>
    <w:rsid w:val="004626DA"/>
    <w:rsid w:val="00462702"/>
    <w:rsid w:val="0046305E"/>
    <w:rsid w:val="00463546"/>
    <w:rsid w:val="00463E20"/>
    <w:rsid w:val="00463FFD"/>
    <w:rsid w:val="00464D01"/>
    <w:rsid w:val="00465271"/>
    <w:rsid w:val="00465A23"/>
    <w:rsid w:val="0046758A"/>
    <w:rsid w:val="004700E1"/>
    <w:rsid w:val="00470AED"/>
    <w:rsid w:val="004711A6"/>
    <w:rsid w:val="004716DA"/>
    <w:rsid w:val="00471718"/>
    <w:rsid w:val="00473131"/>
    <w:rsid w:val="00473B11"/>
    <w:rsid w:val="00476474"/>
    <w:rsid w:val="00476B71"/>
    <w:rsid w:val="00477868"/>
    <w:rsid w:val="004802B6"/>
    <w:rsid w:val="00481F78"/>
    <w:rsid w:val="0048312E"/>
    <w:rsid w:val="0048356D"/>
    <w:rsid w:val="00484BB6"/>
    <w:rsid w:val="00487653"/>
    <w:rsid w:val="00487EBE"/>
    <w:rsid w:val="00487FF7"/>
    <w:rsid w:val="00490D85"/>
    <w:rsid w:val="00491B2B"/>
    <w:rsid w:val="00493252"/>
    <w:rsid w:val="00494D15"/>
    <w:rsid w:val="004958DF"/>
    <w:rsid w:val="00496621"/>
    <w:rsid w:val="00497FBD"/>
    <w:rsid w:val="004A23D7"/>
    <w:rsid w:val="004A2BD6"/>
    <w:rsid w:val="004A3213"/>
    <w:rsid w:val="004A3416"/>
    <w:rsid w:val="004A3780"/>
    <w:rsid w:val="004A3A7C"/>
    <w:rsid w:val="004A40BC"/>
    <w:rsid w:val="004A42D7"/>
    <w:rsid w:val="004A532F"/>
    <w:rsid w:val="004A53AF"/>
    <w:rsid w:val="004A5985"/>
    <w:rsid w:val="004A7FAA"/>
    <w:rsid w:val="004B1D7E"/>
    <w:rsid w:val="004B1F48"/>
    <w:rsid w:val="004B2B98"/>
    <w:rsid w:val="004B2C42"/>
    <w:rsid w:val="004B414A"/>
    <w:rsid w:val="004B4F1C"/>
    <w:rsid w:val="004C181E"/>
    <w:rsid w:val="004C2985"/>
    <w:rsid w:val="004C36E5"/>
    <w:rsid w:val="004C3E32"/>
    <w:rsid w:val="004C3F5E"/>
    <w:rsid w:val="004C4139"/>
    <w:rsid w:val="004C4180"/>
    <w:rsid w:val="004C4D30"/>
    <w:rsid w:val="004C5CB2"/>
    <w:rsid w:val="004C5FED"/>
    <w:rsid w:val="004C6323"/>
    <w:rsid w:val="004C643B"/>
    <w:rsid w:val="004C6A54"/>
    <w:rsid w:val="004C74A4"/>
    <w:rsid w:val="004C74F5"/>
    <w:rsid w:val="004D01AF"/>
    <w:rsid w:val="004D05C1"/>
    <w:rsid w:val="004D0E8D"/>
    <w:rsid w:val="004D1142"/>
    <w:rsid w:val="004D3546"/>
    <w:rsid w:val="004D3CDA"/>
    <w:rsid w:val="004D3EFD"/>
    <w:rsid w:val="004D40B1"/>
    <w:rsid w:val="004D4CA9"/>
    <w:rsid w:val="004D4E06"/>
    <w:rsid w:val="004D4E90"/>
    <w:rsid w:val="004D5035"/>
    <w:rsid w:val="004D5624"/>
    <w:rsid w:val="004D5B32"/>
    <w:rsid w:val="004D6105"/>
    <w:rsid w:val="004D7003"/>
    <w:rsid w:val="004D71EE"/>
    <w:rsid w:val="004D7DBB"/>
    <w:rsid w:val="004D7E60"/>
    <w:rsid w:val="004E0501"/>
    <w:rsid w:val="004E053A"/>
    <w:rsid w:val="004E17FF"/>
    <w:rsid w:val="004E1EB0"/>
    <w:rsid w:val="004E1F24"/>
    <w:rsid w:val="004E2104"/>
    <w:rsid w:val="004E288E"/>
    <w:rsid w:val="004E29A5"/>
    <w:rsid w:val="004E2A34"/>
    <w:rsid w:val="004E33E1"/>
    <w:rsid w:val="004E4E91"/>
    <w:rsid w:val="004E52FB"/>
    <w:rsid w:val="004E554B"/>
    <w:rsid w:val="004E5B56"/>
    <w:rsid w:val="004E64D1"/>
    <w:rsid w:val="004E69C5"/>
    <w:rsid w:val="004E6F44"/>
    <w:rsid w:val="004E7909"/>
    <w:rsid w:val="004E7A4B"/>
    <w:rsid w:val="004F1547"/>
    <w:rsid w:val="004F20CB"/>
    <w:rsid w:val="004F2289"/>
    <w:rsid w:val="004F3788"/>
    <w:rsid w:val="004F3B2E"/>
    <w:rsid w:val="004F3EC5"/>
    <w:rsid w:val="004F410D"/>
    <w:rsid w:val="004F4A52"/>
    <w:rsid w:val="004F5D82"/>
    <w:rsid w:val="004F5E29"/>
    <w:rsid w:val="004F6579"/>
    <w:rsid w:val="004F6939"/>
    <w:rsid w:val="004F7AAC"/>
    <w:rsid w:val="00500BCE"/>
    <w:rsid w:val="0050162C"/>
    <w:rsid w:val="00501D3C"/>
    <w:rsid w:val="0050214A"/>
    <w:rsid w:val="005056BD"/>
    <w:rsid w:val="0050578F"/>
    <w:rsid w:val="00506347"/>
    <w:rsid w:val="00506853"/>
    <w:rsid w:val="005068A3"/>
    <w:rsid w:val="00506E80"/>
    <w:rsid w:val="00507C3B"/>
    <w:rsid w:val="00510C97"/>
    <w:rsid w:val="0051151B"/>
    <w:rsid w:val="00512820"/>
    <w:rsid w:val="00515A28"/>
    <w:rsid w:val="00515CE2"/>
    <w:rsid w:val="0051622E"/>
    <w:rsid w:val="005162C8"/>
    <w:rsid w:val="00517B14"/>
    <w:rsid w:val="00521092"/>
    <w:rsid w:val="00521C40"/>
    <w:rsid w:val="005222E0"/>
    <w:rsid w:val="005237A6"/>
    <w:rsid w:val="0052422A"/>
    <w:rsid w:val="005246E3"/>
    <w:rsid w:val="0052475D"/>
    <w:rsid w:val="00525C92"/>
    <w:rsid w:val="0052636C"/>
    <w:rsid w:val="00526EFC"/>
    <w:rsid w:val="00527415"/>
    <w:rsid w:val="005276CB"/>
    <w:rsid w:val="00530224"/>
    <w:rsid w:val="00530607"/>
    <w:rsid w:val="005310BE"/>
    <w:rsid w:val="0053177A"/>
    <w:rsid w:val="005318FF"/>
    <w:rsid w:val="00531D3D"/>
    <w:rsid w:val="00531FEB"/>
    <w:rsid w:val="00532738"/>
    <w:rsid w:val="00533450"/>
    <w:rsid w:val="005336A9"/>
    <w:rsid w:val="00535021"/>
    <w:rsid w:val="005355E5"/>
    <w:rsid w:val="00535780"/>
    <w:rsid w:val="0053665F"/>
    <w:rsid w:val="00536672"/>
    <w:rsid w:val="00540CC4"/>
    <w:rsid w:val="00541D51"/>
    <w:rsid w:val="00541D7D"/>
    <w:rsid w:val="00542ECE"/>
    <w:rsid w:val="00543452"/>
    <w:rsid w:val="0054444F"/>
    <w:rsid w:val="0054464B"/>
    <w:rsid w:val="0054653C"/>
    <w:rsid w:val="00547947"/>
    <w:rsid w:val="00551FD4"/>
    <w:rsid w:val="00552264"/>
    <w:rsid w:val="00552930"/>
    <w:rsid w:val="005529A1"/>
    <w:rsid w:val="005533DC"/>
    <w:rsid w:val="00553B6A"/>
    <w:rsid w:val="005545C5"/>
    <w:rsid w:val="005548F0"/>
    <w:rsid w:val="005555BD"/>
    <w:rsid w:val="00556214"/>
    <w:rsid w:val="00557DC9"/>
    <w:rsid w:val="005605C7"/>
    <w:rsid w:val="00561E0E"/>
    <w:rsid w:val="00561F7E"/>
    <w:rsid w:val="0056248A"/>
    <w:rsid w:val="00563CFE"/>
    <w:rsid w:val="00565A13"/>
    <w:rsid w:val="005663AD"/>
    <w:rsid w:val="00566451"/>
    <w:rsid w:val="005670B2"/>
    <w:rsid w:val="00567508"/>
    <w:rsid w:val="0057168C"/>
    <w:rsid w:val="005729E5"/>
    <w:rsid w:val="00572A82"/>
    <w:rsid w:val="00573BFD"/>
    <w:rsid w:val="00573C02"/>
    <w:rsid w:val="0057555A"/>
    <w:rsid w:val="005759B5"/>
    <w:rsid w:val="005759E3"/>
    <w:rsid w:val="00581261"/>
    <w:rsid w:val="00582355"/>
    <w:rsid w:val="005826A7"/>
    <w:rsid w:val="00583131"/>
    <w:rsid w:val="005838EA"/>
    <w:rsid w:val="00583C8C"/>
    <w:rsid w:val="00584766"/>
    <w:rsid w:val="00584ABC"/>
    <w:rsid w:val="00584CE2"/>
    <w:rsid w:val="00584DC2"/>
    <w:rsid w:val="00585D19"/>
    <w:rsid w:val="005860DB"/>
    <w:rsid w:val="005861E6"/>
    <w:rsid w:val="00586C74"/>
    <w:rsid w:val="00587A03"/>
    <w:rsid w:val="00587AC8"/>
    <w:rsid w:val="0059012E"/>
    <w:rsid w:val="0059037F"/>
    <w:rsid w:val="00590A46"/>
    <w:rsid w:val="00591D9C"/>
    <w:rsid w:val="00593544"/>
    <w:rsid w:val="0059678B"/>
    <w:rsid w:val="0059683E"/>
    <w:rsid w:val="00596D03"/>
    <w:rsid w:val="0059704C"/>
    <w:rsid w:val="005975C6"/>
    <w:rsid w:val="005977F1"/>
    <w:rsid w:val="005A0323"/>
    <w:rsid w:val="005A2AF2"/>
    <w:rsid w:val="005A2B89"/>
    <w:rsid w:val="005A33D6"/>
    <w:rsid w:val="005A3779"/>
    <w:rsid w:val="005A46A9"/>
    <w:rsid w:val="005A47AB"/>
    <w:rsid w:val="005A4C2E"/>
    <w:rsid w:val="005A5C80"/>
    <w:rsid w:val="005A6EA3"/>
    <w:rsid w:val="005A6F1A"/>
    <w:rsid w:val="005A71C4"/>
    <w:rsid w:val="005A7FED"/>
    <w:rsid w:val="005B01D6"/>
    <w:rsid w:val="005B08B5"/>
    <w:rsid w:val="005B1A96"/>
    <w:rsid w:val="005B2711"/>
    <w:rsid w:val="005B2803"/>
    <w:rsid w:val="005B302C"/>
    <w:rsid w:val="005B34A1"/>
    <w:rsid w:val="005B4255"/>
    <w:rsid w:val="005B4FC1"/>
    <w:rsid w:val="005B5CA6"/>
    <w:rsid w:val="005B6003"/>
    <w:rsid w:val="005B6F5E"/>
    <w:rsid w:val="005B7179"/>
    <w:rsid w:val="005B7EAE"/>
    <w:rsid w:val="005C06A0"/>
    <w:rsid w:val="005C1A11"/>
    <w:rsid w:val="005C2264"/>
    <w:rsid w:val="005C2569"/>
    <w:rsid w:val="005C2636"/>
    <w:rsid w:val="005C36C4"/>
    <w:rsid w:val="005C3E85"/>
    <w:rsid w:val="005C4E8C"/>
    <w:rsid w:val="005C5CE7"/>
    <w:rsid w:val="005C5F8D"/>
    <w:rsid w:val="005C644A"/>
    <w:rsid w:val="005C66B9"/>
    <w:rsid w:val="005D04BF"/>
    <w:rsid w:val="005D1606"/>
    <w:rsid w:val="005D1A3B"/>
    <w:rsid w:val="005D1C8D"/>
    <w:rsid w:val="005D3C43"/>
    <w:rsid w:val="005D5CFA"/>
    <w:rsid w:val="005D6287"/>
    <w:rsid w:val="005D6763"/>
    <w:rsid w:val="005D7AB2"/>
    <w:rsid w:val="005E0824"/>
    <w:rsid w:val="005E0DCC"/>
    <w:rsid w:val="005E1854"/>
    <w:rsid w:val="005E1D72"/>
    <w:rsid w:val="005E2FEC"/>
    <w:rsid w:val="005E3055"/>
    <w:rsid w:val="005E51F8"/>
    <w:rsid w:val="005E5F74"/>
    <w:rsid w:val="005E6A60"/>
    <w:rsid w:val="005F13AE"/>
    <w:rsid w:val="005F16F5"/>
    <w:rsid w:val="005F1A80"/>
    <w:rsid w:val="005F24FB"/>
    <w:rsid w:val="005F27F8"/>
    <w:rsid w:val="005F2DBC"/>
    <w:rsid w:val="005F3258"/>
    <w:rsid w:val="005F3962"/>
    <w:rsid w:val="005F4446"/>
    <w:rsid w:val="005F4C96"/>
    <w:rsid w:val="005F4F70"/>
    <w:rsid w:val="005F5683"/>
    <w:rsid w:val="005F64E6"/>
    <w:rsid w:val="006007F9"/>
    <w:rsid w:val="0060165B"/>
    <w:rsid w:val="00603763"/>
    <w:rsid w:val="00605700"/>
    <w:rsid w:val="006061FB"/>
    <w:rsid w:val="006076B8"/>
    <w:rsid w:val="006077CA"/>
    <w:rsid w:val="006101B9"/>
    <w:rsid w:val="0061049C"/>
    <w:rsid w:val="00610A56"/>
    <w:rsid w:val="00610DDA"/>
    <w:rsid w:val="006112C0"/>
    <w:rsid w:val="00611EC0"/>
    <w:rsid w:val="006122E2"/>
    <w:rsid w:val="006130BE"/>
    <w:rsid w:val="00614F06"/>
    <w:rsid w:val="00616154"/>
    <w:rsid w:val="00616A68"/>
    <w:rsid w:val="00616ECF"/>
    <w:rsid w:val="00617DC0"/>
    <w:rsid w:val="00622A9C"/>
    <w:rsid w:val="00623001"/>
    <w:rsid w:val="00623475"/>
    <w:rsid w:val="006238D9"/>
    <w:rsid w:val="00623FB9"/>
    <w:rsid w:val="006246C5"/>
    <w:rsid w:val="00624B5B"/>
    <w:rsid w:val="00626FF1"/>
    <w:rsid w:val="006276B0"/>
    <w:rsid w:val="006279A3"/>
    <w:rsid w:val="00627C06"/>
    <w:rsid w:val="0063034D"/>
    <w:rsid w:val="006307A7"/>
    <w:rsid w:val="00630F09"/>
    <w:rsid w:val="0063149A"/>
    <w:rsid w:val="006324ED"/>
    <w:rsid w:val="00632A3D"/>
    <w:rsid w:val="00632A63"/>
    <w:rsid w:val="006334FE"/>
    <w:rsid w:val="006338A9"/>
    <w:rsid w:val="00634B94"/>
    <w:rsid w:val="006352A4"/>
    <w:rsid w:val="00635BBD"/>
    <w:rsid w:val="0063725A"/>
    <w:rsid w:val="0063739C"/>
    <w:rsid w:val="00637DDE"/>
    <w:rsid w:val="006403C1"/>
    <w:rsid w:val="0064273A"/>
    <w:rsid w:val="00642A4B"/>
    <w:rsid w:val="00642D02"/>
    <w:rsid w:val="00643FB1"/>
    <w:rsid w:val="00645345"/>
    <w:rsid w:val="00645370"/>
    <w:rsid w:val="0064580D"/>
    <w:rsid w:val="0064658E"/>
    <w:rsid w:val="00650EEA"/>
    <w:rsid w:val="00653236"/>
    <w:rsid w:val="0065337C"/>
    <w:rsid w:val="00654E84"/>
    <w:rsid w:val="0065502E"/>
    <w:rsid w:val="0065671A"/>
    <w:rsid w:val="00656A4A"/>
    <w:rsid w:val="00661210"/>
    <w:rsid w:val="00661A31"/>
    <w:rsid w:val="006640D4"/>
    <w:rsid w:val="00664346"/>
    <w:rsid w:val="006652FF"/>
    <w:rsid w:val="006653FB"/>
    <w:rsid w:val="00667D6F"/>
    <w:rsid w:val="00667FA2"/>
    <w:rsid w:val="00670DEF"/>
    <w:rsid w:val="00670F04"/>
    <w:rsid w:val="0067166D"/>
    <w:rsid w:val="00672220"/>
    <w:rsid w:val="0067284A"/>
    <w:rsid w:val="006730A3"/>
    <w:rsid w:val="00673BF8"/>
    <w:rsid w:val="00674E1D"/>
    <w:rsid w:val="00675CCE"/>
    <w:rsid w:val="00676CAB"/>
    <w:rsid w:val="00677C87"/>
    <w:rsid w:val="00677F07"/>
    <w:rsid w:val="006805E8"/>
    <w:rsid w:val="006826DC"/>
    <w:rsid w:val="006833C9"/>
    <w:rsid w:val="006838F0"/>
    <w:rsid w:val="00683B88"/>
    <w:rsid w:val="00683FE0"/>
    <w:rsid w:val="00684A69"/>
    <w:rsid w:val="0068532B"/>
    <w:rsid w:val="006857F6"/>
    <w:rsid w:val="00685E8D"/>
    <w:rsid w:val="0068600B"/>
    <w:rsid w:val="006866BB"/>
    <w:rsid w:val="00690113"/>
    <w:rsid w:val="006901BD"/>
    <w:rsid w:val="00690876"/>
    <w:rsid w:val="00691EDA"/>
    <w:rsid w:val="0069254B"/>
    <w:rsid w:val="006925FF"/>
    <w:rsid w:val="00692DEA"/>
    <w:rsid w:val="0069337D"/>
    <w:rsid w:val="006933C1"/>
    <w:rsid w:val="00694F99"/>
    <w:rsid w:val="00695437"/>
    <w:rsid w:val="0069595D"/>
    <w:rsid w:val="00695AB9"/>
    <w:rsid w:val="00696A2A"/>
    <w:rsid w:val="006A04F4"/>
    <w:rsid w:val="006A1C3A"/>
    <w:rsid w:val="006A39AA"/>
    <w:rsid w:val="006A3A29"/>
    <w:rsid w:val="006A4603"/>
    <w:rsid w:val="006A5005"/>
    <w:rsid w:val="006A53D7"/>
    <w:rsid w:val="006A5510"/>
    <w:rsid w:val="006A5C7E"/>
    <w:rsid w:val="006A65E5"/>
    <w:rsid w:val="006A6FBE"/>
    <w:rsid w:val="006A7A39"/>
    <w:rsid w:val="006A7CCF"/>
    <w:rsid w:val="006B04EE"/>
    <w:rsid w:val="006B073A"/>
    <w:rsid w:val="006B1A61"/>
    <w:rsid w:val="006B2395"/>
    <w:rsid w:val="006B3694"/>
    <w:rsid w:val="006B4972"/>
    <w:rsid w:val="006B4997"/>
    <w:rsid w:val="006B5058"/>
    <w:rsid w:val="006C0C2B"/>
    <w:rsid w:val="006C193B"/>
    <w:rsid w:val="006C195B"/>
    <w:rsid w:val="006C2E0B"/>
    <w:rsid w:val="006C3743"/>
    <w:rsid w:val="006C3F89"/>
    <w:rsid w:val="006C53AC"/>
    <w:rsid w:val="006C6093"/>
    <w:rsid w:val="006C7730"/>
    <w:rsid w:val="006C7B4E"/>
    <w:rsid w:val="006D008C"/>
    <w:rsid w:val="006D036C"/>
    <w:rsid w:val="006D0382"/>
    <w:rsid w:val="006D105E"/>
    <w:rsid w:val="006D26D9"/>
    <w:rsid w:val="006D2E48"/>
    <w:rsid w:val="006D3105"/>
    <w:rsid w:val="006D337E"/>
    <w:rsid w:val="006D3C37"/>
    <w:rsid w:val="006D4176"/>
    <w:rsid w:val="006D75B8"/>
    <w:rsid w:val="006E07C6"/>
    <w:rsid w:val="006E2087"/>
    <w:rsid w:val="006E2730"/>
    <w:rsid w:val="006E367F"/>
    <w:rsid w:val="006E393E"/>
    <w:rsid w:val="006E4276"/>
    <w:rsid w:val="006E5EDA"/>
    <w:rsid w:val="006E61C4"/>
    <w:rsid w:val="006E6C05"/>
    <w:rsid w:val="006E6EC4"/>
    <w:rsid w:val="006F1670"/>
    <w:rsid w:val="006F2C58"/>
    <w:rsid w:val="006F2D05"/>
    <w:rsid w:val="006F3F5A"/>
    <w:rsid w:val="006F43FB"/>
    <w:rsid w:val="006F4A09"/>
    <w:rsid w:val="006F5097"/>
    <w:rsid w:val="006F56E1"/>
    <w:rsid w:val="006F5740"/>
    <w:rsid w:val="006F5872"/>
    <w:rsid w:val="006F7BA2"/>
    <w:rsid w:val="00700410"/>
    <w:rsid w:val="00700879"/>
    <w:rsid w:val="0070174C"/>
    <w:rsid w:val="00702CA9"/>
    <w:rsid w:val="0070337A"/>
    <w:rsid w:val="007073B7"/>
    <w:rsid w:val="007073F5"/>
    <w:rsid w:val="0070744D"/>
    <w:rsid w:val="00707503"/>
    <w:rsid w:val="00707A19"/>
    <w:rsid w:val="00710171"/>
    <w:rsid w:val="0071176F"/>
    <w:rsid w:val="0071185C"/>
    <w:rsid w:val="00713078"/>
    <w:rsid w:val="00713F20"/>
    <w:rsid w:val="00714A78"/>
    <w:rsid w:val="007153DE"/>
    <w:rsid w:val="00716B62"/>
    <w:rsid w:val="00716D25"/>
    <w:rsid w:val="00717472"/>
    <w:rsid w:val="00721AC4"/>
    <w:rsid w:val="00723BEC"/>
    <w:rsid w:val="00723E1B"/>
    <w:rsid w:val="00724237"/>
    <w:rsid w:val="00724A85"/>
    <w:rsid w:val="0072527C"/>
    <w:rsid w:val="007256B8"/>
    <w:rsid w:val="007305FA"/>
    <w:rsid w:val="0073096E"/>
    <w:rsid w:val="0073320E"/>
    <w:rsid w:val="00736EDF"/>
    <w:rsid w:val="00737188"/>
    <w:rsid w:val="00737806"/>
    <w:rsid w:val="00740BED"/>
    <w:rsid w:val="00740E28"/>
    <w:rsid w:val="007410A7"/>
    <w:rsid w:val="0074145A"/>
    <w:rsid w:val="00741EFD"/>
    <w:rsid w:val="00742320"/>
    <w:rsid w:val="007426E0"/>
    <w:rsid w:val="00744087"/>
    <w:rsid w:val="00744AD9"/>
    <w:rsid w:val="00744BFA"/>
    <w:rsid w:val="00745DE1"/>
    <w:rsid w:val="00746064"/>
    <w:rsid w:val="00746276"/>
    <w:rsid w:val="007464CD"/>
    <w:rsid w:val="00746ED1"/>
    <w:rsid w:val="00747431"/>
    <w:rsid w:val="00747CB1"/>
    <w:rsid w:val="00747FFB"/>
    <w:rsid w:val="00751A12"/>
    <w:rsid w:val="00752041"/>
    <w:rsid w:val="00752D76"/>
    <w:rsid w:val="007532B5"/>
    <w:rsid w:val="00753D14"/>
    <w:rsid w:val="0075689F"/>
    <w:rsid w:val="007603EF"/>
    <w:rsid w:val="00761E37"/>
    <w:rsid w:val="00764B55"/>
    <w:rsid w:val="007652A2"/>
    <w:rsid w:val="00766A48"/>
    <w:rsid w:val="00766B55"/>
    <w:rsid w:val="00766C70"/>
    <w:rsid w:val="00767D4D"/>
    <w:rsid w:val="00770708"/>
    <w:rsid w:val="00771416"/>
    <w:rsid w:val="00773120"/>
    <w:rsid w:val="00773D7B"/>
    <w:rsid w:val="00774507"/>
    <w:rsid w:val="007761B3"/>
    <w:rsid w:val="00777959"/>
    <w:rsid w:val="007817DD"/>
    <w:rsid w:val="007825CE"/>
    <w:rsid w:val="00782B87"/>
    <w:rsid w:val="0078318E"/>
    <w:rsid w:val="00783AF5"/>
    <w:rsid w:val="0078473D"/>
    <w:rsid w:val="0078543D"/>
    <w:rsid w:val="00785C72"/>
    <w:rsid w:val="00787174"/>
    <w:rsid w:val="00787CCB"/>
    <w:rsid w:val="007901F7"/>
    <w:rsid w:val="007912A8"/>
    <w:rsid w:val="00792F36"/>
    <w:rsid w:val="00793A3D"/>
    <w:rsid w:val="007941C4"/>
    <w:rsid w:val="0079482A"/>
    <w:rsid w:val="0079507C"/>
    <w:rsid w:val="00795A94"/>
    <w:rsid w:val="00795FCC"/>
    <w:rsid w:val="007968CB"/>
    <w:rsid w:val="00796FDC"/>
    <w:rsid w:val="00797181"/>
    <w:rsid w:val="00797357"/>
    <w:rsid w:val="00797397"/>
    <w:rsid w:val="00797EC1"/>
    <w:rsid w:val="00797FED"/>
    <w:rsid w:val="007A3F51"/>
    <w:rsid w:val="007A425F"/>
    <w:rsid w:val="007A53ED"/>
    <w:rsid w:val="007A5772"/>
    <w:rsid w:val="007A5795"/>
    <w:rsid w:val="007A5E5B"/>
    <w:rsid w:val="007A6205"/>
    <w:rsid w:val="007B0582"/>
    <w:rsid w:val="007B17A7"/>
    <w:rsid w:val="007B1E10"/>
    <w:rsid w:val="007B3252"/>
    <w:rsid w:val="007B33B3"/>
    <w:rsid w:val="007B33B5"/>
    <w:rsid w:val="007B3C70"/>
    <w:rsid w:val="007B40A0"/>
    <w:rsid w:val="007B4C6E"/>
    <w:rsid w:val="007B52F0"/>
    <w:rsid w:val="007B5375"/>
    <w:rsid w:val="007B577E"/>
    <w:rsid w:val="007B609A"/>
    <w:rsid w:val="007B6AA0"/>
    <w:rsid w:val="007B7CA3"/>
    <w:rsid w:val="007C035B"/>
    <w:rsid w:val="007C181B"/>
    <w:rsid w:val="007C195E"/>
    <w:rsid w:val="007C2FF0"/>
    <w:rsid w:val="007C3174"/>
    <w:rsid w:val="007C36E3"/>
    <w:rsid w:val="007C4854"/>
    <w:rsid w:val="007D0797"/>
    <w:rsid w:val="007D0DB7"/>
    <w:rsid w:val="007D2964"/>
    <w:rsid w:val="007D32C0"/>
    <w:rsid w:val="007D4460"/>
    <w:rsid w:val="007D469F"/>
    <w:rsid w:val="007D48EB"/>
    <w:rsid w:val="007D51E3"/>
    <w:rsid w:val="007D5F51"/>
    <w:rsid w:val="007D6A38"/>
    <w:rsid w:val="007D6BDF"/>
    <w:rsid w:val="007D7705"/>
    <w:rsid w:val="007E0CEF"/>
    <w:rsid w:val="007E0ED2"/>
    <w:rsid w:val="007E1C61"/>
    <w:rsid w:val="007E2FB7"/>
    <w:rsid w:val="007E2FB9"/>
    <w:rsid w:val="007E36C7"/>
    <w:rsid w:val="007E3D6F"/>
    <w:rsid w:val="007E48E9"/>
    <w:rsid w:val="007E4E7B"/>
    <w:rsid w:val="007E519B"/>
    <w:rsid w:val="007E575F"/>
    <w:rsid w:val="007E5AB3"/>
    <w:rsid w:val="007E5B6D"/>
    <w:rsid w:val="007E6471"/>
    <w:rsid w:val="007E69E4"/>
    <w:rsid w:val="007F0675"/>
    <w:rsid w:val="007F0C08"/>
    <w:rsid w:val="007F100D"/>
    <w:rsid w:val="007F2C30"/>
    <w:rsid w:val="007F3F12"/>
    <w:rsid w:val="007F4059"/>
    <w:rsid w:val="007F4477"/>
    <w:rsid w:val="007F4BFE"/>
    <w:rsid w:val="007F57E4"/>
    <w:rsid w:val="007F5982"/>
    <w:rsid w:val="007F6083"/>
    <w:rsid w:val="007F659E"/>
    <w:rsid w:val="007F6BFA"/>
    <w:rsid w:val="007F6F35"/>
    <w:rsid w:val="007F722E"/>
    <w:rsid w:val="008003D1"/>
    <w:rsid w:val="0080062D"/>
    <w:rsid w:val="008011D5"/>
    <w:rsid w:val="00801B48"/>
    <w:rsid w:val="00802C30"/>
    <w:rsid w:val="00803939"/>
    <w:rsid w:val="00803DA7"/>
    <w:rsid w:val="00803E3F"/>
    <w:rsid w:val="00804469"/>
    <w:rsid w:val="00804DEC"/>
    <w:rsid w:val="0080513B"/>
    <w:rsid w:val="008053BB"/>
    <w:rsid w:val="00805656"/>
    <w:rsid w:val="008062E1"/>
    <w:rsid w:val="008068C6"/>
    <w:rsid w:val="00807A9E"/>
    <w:rsid w:val="00807B2A"/>
    <w:rsid w:val="008104E7"/>
    <w:rsid w:val="008105B2"/>
    <w:rsid w:val="00810B65"/>
    <w:rsid w:val="00811AA5"/>
    <w:rsid w:val="0081238A"/>
    <w:rsid w:val="00812782"/>
    <w:rsid w:val="00813E60"/>
    <w:rsid w:val="00815695"/>
    <w:rsid w:val="00815DE7"/>
    <w:rsid w:val="00816494"/>
    <w:rsid w:val="00816ED1"/>
    <w:rsid w:val="00817229"/>
    <w:rsid w:val="00817EEA"/>
    <w:rsid w:val="00820B54"/>
    <w:rsid w:val="00820BFC"/>
    <w:rsid w:val="008212BB"/>
    <w:rsid w:val="0082185A"/>
    <w:rsid w:val="00821B35"/>
    <w:rsid w:val="008226C4"/>
    <w:rsid w:val="0082288E"/>
    <w:rsid w:val="00824990"/>
    <w:rsid w:val="008255B5"/>
    <w:rsid w:val="00825A09"/>
    <w:rsid w:val="00826113"/>
    <w:rsid w:val="008274CA"/>
    <w:rsid w:val="00830736"/>
    <w:rsid w:val="00830F86"/>
    <w:rsid w:val="008313BB"/>
    <w:rsid w:val="008327A3"/>
    <w:rsid w:val="00833EAD"/>
    <w:rsid w:val="00833ECA"/>
    <w:rsid w:val="00835135"/>
    <w:rsid w:val="00835D57"/>
    <w:rsid w:val="00837038"/>
    <w:rsid w:val="00837C3D"/>
    <w:rsid w:val="00837CBF"/>
    <w:rsid w:val="00837EE3"/>
    <w:rsid w:val="00840169"/>
    <w:rsid w:val="00840577"/>
    <w:rsid w:val="00841955"/>
    <w:rsid w:val="008421A7"/>
    <w:rsid w:val="008454FF"/>
    <w:rsid w:val="008463E8"/>
    <w:rsid w:val="00846F7E"/>
    <w:rsid w:val="008474A5"/>
    <w:rsid w:val="00847BFB"/>
    <w:rsid w:val="0085037E"/>
    <w:rsid w:val="00850ABB"/>
    <w:rsid w:val="008516D5"/>
    <w:rsid w:val="00851F22"/>
    <w:rsid w:val="008529BA"/>
    <w:rsid w:val="00852D66"/>
    <w:rsid w:val="00854351"/>
    <w:rsid w:val="0085476F"/>
    <w:rsid w:val="00854A6F"/>
    <w:rsid w:val="00854EF6"/>
    <w:rsid w:val="00857223"/>
    <w:rsid w:val="00857330"/>
    <w:rsid w:val="00857F2C"/>
    <w:rsid w:val="0086060E"/>
    <w:rsid w:val="008609D9"/>
    <w:rsid w:val="008611F6"/>
    <w:rsid w:val="0086205E"/>
    <w:rsid w:val="00862548"/>
    <w:rsid w:val="00862BD7"/>
    <w:rsid w:val="00863E32"/>
    <w:rsid w:val="00863FEA"/>
    <w:rsid w:val="00864D8C"/>
    <w:rsid w:val="00865913"/>
    <w:rsid w:val="00866758"/>
    <w:rsid w:val="0087049B"/>
    <w:rsid w:val="008707C1"/>
    <w:rsid w:val="00870F72"/>
    <w:rsid w:val="00871306"/>
    <w:rsid w:val="00871353"/>
    <w:rsid w:val="008720F5"/>
    <w:rsid w:val="008722A8"/>
    <w:rsid w:val="00873E75"/>
    <w:rsid w:val="00875167"/>
    <w:rsid w:val="00875E01"/>
    <w:rsid w:val="00877CCF"/>
    <w:rsid w:val="008825F8"/>
    <w:rsid w:val="00882BBB"/>
    <w:rsid w:val="008835D1"/>
    <w:rsid w:val="0088381E"/>
    <w:rsid w:val="0088421A"/>
    <w:rsid w:val="00885BC1"/>
    <w:rsid w:val="00885DDD"/>
    <w:rsid w:val="0088607E"/>
    <w:rsid w:val="00886C37"/>
    <w:rsid w:val="00886FDC"/>
    <w:rsid w:val="00890AB7"/>
    <w:rsid w:val="00890B96"/>
    <w:rsid w:val="00892314"/>
    <w:rsid w:val="00892A9C"/>
    <w:rsid w:val="008932A2"/>
    <w:rsid w:val="00893D5B"/>
    <w:rsid w:val="00894D8C"/>
    <w:rsid w:val="008969DB"/>
    <w:rsid w:val="00896F58"/>
    <w:rsid w:val="00897867"/>
    <w:rsid w:val="00897F96"/>
    <w:rsid w:val="008A0181"/>
    <w:rsid w:val="008A038B"/>
    <w:rsid w:val="008A0A95"/>
    <w:rsid w:val="008A14C9"/>
    <w:rsid w:val="008A241E"/>
    <w:rsid w:val="008A2B35"/>
    <w:rsid w:val="008A597E"/>
    <w:rsid w:val="008A68DB"/>
    <w:rsid w:val="008A72A0"/>
    <w:rsid w:val="008B00CB"/>
    <w:rsid w:val="008B0208"/>
    <w:rsid w:val="008B030A"/>
    <w:rsid w:val="008B03B7"/>
    <w:rsid w:val="008B077A"/>
    <w:rsid w:val="008B0B52"/>
    <w:rsid w:val="008B181D"/>
    <w:rsid w:val="008B1BAE"/>
    <w:rsid w:val="008B224A"/>
    <w:rsid w:val="008B22CB"/>
    <w:rsid w:val="008B2756"/>
    <w:rsid w:val="008B31E5"/>
    <w:rsid w:val="008B4558"/>
    <w:rsid w:val="008B468F"/>
    <w:rsid w:val="008B5187"/>
    <w:rsid w:val="008B52AF"/>
    <w:rsid w:val="008B553B"/>
    <w:rsid w:val="008B6155"/>
    <w:rsid w:val="008B7EBB"/>
    <w:rsid w:val="008C011C"/>
    <w:rsid w:val="008C2C51"/>
    <w:rsid w:val="008C2CA0"/>
    <w:rsid w:val="008C4020"/>
    <w:rsid w:val="008C40C9"/>
    <w:rsid w:val="008C4C8E"/>
    <w:rsid w:val="008C4E84"/>
    <w:rsid w:val="008C4F17"/>
    <w:rsid w:val="008C5E8A"/>
    <w:rsid w:val="008C5EAC"/>
    <w:rsid w:val="008C6026"/>
    <w:rsid w:val="008C62BE"/>
    <w:rsid w:val="008C7A9F"/>
    <w:rsid w:val="008D05A8"/>
    <w:rsid w:val="008D068C"/>
    <w:rsid w:val="008D0D45"/>
    <w:rsid w:val="008D0DFE"/>
    <w:rsid w:val="008D1B1E"/>
    <w:rsid w:val="008D1D37"/>
    <w:rsid w:val="008D1FA4"/>
    <w:rsid w:val="008D2011"/>
    <w:rsid w:val="008D27D9"/>
    <w:rsid w:val="008D3766"/>
    <w:rsid w:val="008D42CD"/>
    <w:rsid w:val="008D4D17"/>
    <w:rsid w:val="008D73E2"/>
    <w:rsid w:val="008D7557"/>
    <w:rsid w:val="008E1882"/>
    <w:rsid w:val="008E258F"/>
    <w:rsid w:val="008E2908"/>
    <w:rsid w:val="008E2DA5"/>
    <w:rsid w:val="008E3059"/>
    <w:rsid w:val="008E4136"/>
    <w:rsid w:val="008E4B83"/>
    <w:rsid w:val="008E6B89"/>
    <w:rsid w:val="008F073E"/>
    <w:rsid w:val="008F14AC"/>
    <w:rsid w:val="008F1B1E"/>
    <w:rsid w:val="008F2092"/>
    <w:rsid w:val="008F252E"/>
    <w:rsid w:val="008F3DE8"/>
    <w:rsid w:val="008F4447"/>
    <w:rsid w:val="008F45B9"/>
    <w:rsid w:val="008F4619"/>
    <w:rsid w:val="009002E2"/>
    <w:rsid w:val="00900FA1"/>
    <w:rsid w:val="00902115"/>
    <w:rsid w:val="00902C07"/>
    <w:rsid w:val="00904250"/>
    <w:rsid w:val="009048AF"/>
    <w:rsid w:val="0090623C"/>
    <w:rsid w:val="00906B25"/>
    <w:rsid w:val="009077D3"/>
    <w:rsid w:val="00907CD7"/>
    <w:rsid w:val="00907EE6"/>
    <w:rsid w:val="009101A5"/>
    <w:rsid w:val="00910D8F"/>
    <w:rsid w:val="00911399"/>
    <w:rsid w:val="009116E4"/>
    <w:rsid w:val="00912621"/>
    <w:rsid w:val="0091289A"/>
    <w:rsid w:val="009129AF"/>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5662"/>
    <w:rsid w:val="009259F3"/>
    <w:rsid w:val="0092621C"/>
    <w:rsid w:val="0092662C"/>
    <w:rsid w:val="00926736"/>
    <w:rsid w:val="00930CA6"/>
    <w:rsid w:val="009312BD"/>
    <w:rsid w:val="00931394"/>
    <w:rsid w:val="00933787"/>
    <w:rsid w:val="00933AFC"/>
    <w:rsid w:val="00934151"/>
    <w:rsid w:val="009349EA"/>
    <w:rsid w:val="0093710E"/>
    <w:rsid w:val="009400C4"/>
    <w:rsid w:val="009406F7"/>
    <w:rsid w:val="00940AB3"/>
    <w:rsid w:val="009410D9"/>
    <w:rsid w:val="00941DE4"/>
    <w:rsid w:val="00943352"/>
    <w:rsid w:val="00944E43"/>
    <w:rsid w:val="00946EE7"/>
    <w:rsid w:val="00946FC1"/>
    <w:rsid w:val="0094707B"/>
    <w:rsid w:val="00947470"/>
    <w:rsid w:val="009520AC"/>
    <w:rsid w:val="0095247D"/>
    <w:rsid w:val="009529F9"/>
    <w:rsid w:val="00952B02"/>
    <w:rsid w:val="009538A5"/>
    <w:rsid w:val="00953F32"/>
    <w:rsid w:val="0095433D"/>
    <w:rsid w:val="009543E7"/>
    <w:rsid w:val="00957B8D"/>
    <w:rsid w:val="00957EE5"/>
    <w:rsid w:val="0096066C"/>
    <w:rsid w:val="00960CA7"/>
    <w:rsid w:val="009616AC"/>
    <w:rsid w:val="009627CB"/>
    <w:rsid w:val="00963AC5"/>
    <w:rsid w:val="0096478B"/>
    <w:rsid w:val="00965B41"/>
    <w:rsid w:val="009674D5"/>
    <w:rsid w:val="00970241"/>
    <w:rsid w:val="0097141F"/>
    <w:rsid w:val="00973C9F"/>
    <w:rsid w:val="0097462B"/>
    <w:rsid w:val="00974E3B"/>
    <w:rsid w:val="00975E5B"/>
    <w:rsid w:val="00977D44"/>
    <w:rsid w:val="00980367"/>
    <w:rsid w:val="00981F24"/>
    <w:rsid w:val="00982296"/>
    <w:rsid w:val="00983317"/>
    <w:rsid w:val="00983751"/>
    <w:rsid w:val="0098499E"/>
    <w:rsid w:val="009849D8"/>
    <w:rsid w:val="009849F1"/>
    <w:rsid w:val="00986006"/>
    <w:rsid w:val="00986216"/>
    <w:rsid w:val="00986260"/>
    <w:rsid w:val="0098717A"/>
    <w:rsid w:val="009872FE"/>
    <w:rsid w:val="00987A10"/>
    <w:rsid w:val="009916BD"/>
    <w:rsid w:val="0099268D"/>
    <w:rsid w:val="00992EF6"/>
    <w:rsid w:val="009935D0"/>
    <w:rsid w:val="00995370"/>
    <w:rsid w:val="00995E22"/>
    <w:rsid w:val="009976FE"/>
    <w:rsid w:val="00997720"/>
    <w:rsid w:val="009A3240"/>
    <w:rsid w:val="009A362F"/>
    <w:rsid w:val="009A49A5"/>
    <w:rsid w:val="009A5383"/>
    <w:rsid w:val="009A6789"/>
    <w:rsid w:val="009A694A"/>
    <w:rsid w:val="009A6C6C"/>
    <w:rsid w:val="009A7AA6"/>
    <w:rsid w:val="009B0033"/>
    <w:rsid w:val="009B06DF"/>
    <w:rsid w:val="009B1CFF"/>
    <w:rsid w:val="009B3725"/>
    <w:rsid w:val="009B398A"/>
    <w:rsid w:val="009B416A"/>
    <w:rsid w:val="009B5793"/>
    <w:rsid w:val="009B5BFB"/>
    <w:rsid w:val="009B6991"/>
    <w:rsid w:val="009B6B6B"/>
    <w:rsid w:val="009B7E6F"/>
    <w:rsid w:val="009C06C2"/>
    <w:rsid w:val="009C148B"/>
    <w:rsid w:val="009C15EB"/>
    <w:rsid w:val="009C199B"/>
    <w:rsid w:val="009C1FFA"/>
    <w:rsid w:val="009C280F"/>
    <w:rsid w:val="009C5A2F"/>
    <w:rsid w:val="009C5F3B"/>
    <w:rsid w:val="009C6361"/>
    <w:rsid w:val="009C6954"/>
    <w:rsid w:val="009C6A78"/>
    <w:rsid w:val="009C6A7E"/>
    <w:rsid w:val="009C7B06"/>
    <w:rsid w:val="009D0710"/>
    <w:rsid w:val="009D0A3F"/>
    <w:rsid w:val="009D17C6"/>
    <w:rsid w:val="009D1CB4"/>
    <w:rsid w:val="009D3509"/>
    <w:rsid w:val="009D3984"/>
    <w:rsid w:val="009D51AD"/>
    <w:rsid w:val="009D78C9"/>
    <w:rsid w:val="009D79AD"/>
    <w:rsid w:val="009D7EEB"/>
    <w:rsid w:val="009E06EE"/>
    <w:rsid w:val="009E0BDE"/>
    <w:rsid w:val="009E0E4F"/>
    <w:rsid w:val="009E1C9F"/>
    <w:rsid w:val="009E2110"/>
    <w:rsid w:val="009E4109"/>
    <w:rsid w:val="009E46B7"/>
    <w:rsid w:val="009E48AB"/>
    <w:rsid w:val="009E48D7"/>
    <w:rsid w:val="009E4CED"/>
    <w:rsid w:val="009E6E74"/>
    <w:rsid w:val="009E71BF"/>
    <w:rsid w:val="009E7695"/>
    <w:rsid w:val="009F320A"/>
    <w:rsid w:val="009F40B1"/>
    <w:rsid w:val="009F4809"/>
    <w:rsid w:val="009F4F38"/>
    <w:rsid w:val="009F57DB"/>
    <w:rsid w:val="009F5D06"/>
    <w:rsid w:val="009F6D36"/>
    <w:rsid w:val="009F6E8C"/>
    <w:rsid w:val="00A00038"/>
    <w:rsid w:val="00A00B54"/>
    <w:rsid w:val="00A02425"/>
    <w:rsid w:val="00A03203"/>
    <w:rsid w:val="00A0496E"/>
    <w:rsid w:val="00A05DE3"/>
    <w:rsid w:val="00A05FFC"/>
    <w:rsid w:val="00A062A6"/>
    <w:rsid w:val="00A07CE5"/>
    <w:rsid w:val="00A07F39"/>
    <w:rsid w:val="00A11240"/>
    <w:rsid w:val="00A115AB"/>
    <w:rsid w:val="00A11ED7"/>
    <w:rsid w:val="00A13AD1"/>
    <w:rsid w:val="00A14FEB"/>
    <w:rsid w:val="00A15469"/>
    <w:rsid w:val="00A15C61"/>
    <w:rsid w:val="00A167AD"/>
    <w:rsid w:val="00A16854"/>
    <w:rsid w:val="00A16E15"/>
    <w:rsid w:val="00A17630"/>
    <w:rsid w:val="00A17E3F"/>
    <w:rsid w:val="00A2042A"/>
    <w:rsid w:val="00A2139A"/>
    <w:rsid w:val="00A22480"/>
    <w:rsid w:val="00A24330"/>
    <w:rsid w:val="00A26507"/>
    <w:rsid w:val="00A26850"/>
    <w:rsid w:val="00A26C36"/>
    <w:rsid w:val="00A27754"/>
    <w:rsid w:val="00A3052C"/>
    <w:rsid w:val="00A339D1"/>
    <w:rsid w:val="00A3446B"/>
    <w:rsid w:val="00A34BB2"/>
    <w:rsid w:val="00A34C43"/>
    <w:rsid w:val="00A36180"/>
    <w:rsid w:val="00A36A35"/>
    <w:rsid w:val="00A37350"/>
    <w:rsid w:val="00A3796C"/>
    <w:rsid w:val="00A37FFA"/>
    <w:rsid w:val="00A40449"/>
    <w:rsid w:val="00A405F1"/>
    <w:rsid w:val="00A40DD6"/>
    <w:rsid w:val="00A412B2"/>
    <w:rsid w:val="00A42455"/>
    <w:rsid w:val="00A4269D"/>
    <w:rsid w:val="00A45091"/>
    <w:rsid w:val="00A4588B"/>
    <w:rsid w:val="00A4603C"/>
    <w:rsid w:val="00A46158"/>
    <w:rsid w:val="00A468E8"/>
    <w:rsid w:val="00A47118"/>
    <w:rsid w:val="00A47239"/>
    <w:rsid w:val="00A5110A"/>
    <w:rsid w:val="00A5155B"/>
    <w:rsid w:val="00A5229B"/>
    <w:rsid w:val="00A5466F"/>
    <w:rsid w:val="00A54AA1"/>
    <w:rsid w:val="00A55A41"/>
    <w:rsid w:val="00A55E1A"/>
    <w:rsid w:val="00A56D06"/>
    <w:rsid w:val="00A572B2"/>
    <w:rsid w:val="00A575E4"/>
    <w:rsid w:val="00A57BD4"/>
    <w:rsid w:val="00A57FE7"/>
    <w:rsid w:val="00A6011D"/>
    <w:rsid w:val="00A61EC5"/>
    <w:rsid w:val="00A622F2"/>
    <w:rsid w:val="00A62C22"/>
    <w:rsid w:val="00A6350C"/>
    <w:rsid w:val="00A6390A"/>
    <w:rsid w:val="00A644BB"/>
    <w:rsid w:val="00A65635"/>
    <w:rsid w:val="00A65D31"/>
    <w:rsid w:val="00A66503"/>
    <w:rsid w:val="00A66FB3"/>
    <w:rsid w:val="00A67361"/>
    <w:rsid w:val="00A6772F"/>
    <w:rsid w:val="00A708A1"/>
    <w:rsid w:val="00A709CD"/>
    <w:rsid w:val="00A70F13"/>
    <w:rsid w:val="00A7183F"/>
    <w:rsid w:val="00A71E88"/>
    <w:rsid w:val="00A72D22"/>
    <w:rsid w:val="00A736A3"/>
    <w:rsid w:val="00A74459"/>
    <w:rsid w:val="00A7490C"/>
    <w:rsid w:val="00A74F8E"/>
    <w:rsid w:val="00A75889"/>
    <w:rsid w:val="00A76060"/>
    <w:rsid w:val="00A76923"/>
    <w:rsid w:val="00A77402"/>
    <w:rsid w:val="00A779B2"/>
    <w:rsid w:val="00A77A3B"/>
    <w:rsid w:val="00A803E9"/>
    <w:rsid w:val="00A809C3"/>
    <w:rsid w:val="00A8275C"/>
    <w:rsid w:val="00A8280C"/>
    <w:rsid w:val="00A82867"/>
    <w:rsid w:val="00A8578C"/>
    <w:rsid w:val="00A860BC"/>
    <w:rsid w:val="00A86C40"/>
    <w:rsid w:val="00A877B0"/>
    <w:rsid w:val="00A87897"/>
    <w:rsid w:val="00A9061C"/>
    <w:rsid w:val="00A90D52"/>
    <w:rsid w:val="00A919EB"/>
    <w:rsid w:val="00A91FAB"/>
    <w:rsid w:val="00A9321D"/>
    <w:rsid w:val="00A948E5"/>
    <w:rsid w:val="00A94FF9"/>
    <w:rsid w:val="00A95013"/>
    <w:rsid w:val="00A96441"/>
    <w:rsid w:val="00A97142"/>
    <w:rsid w:val="00A972BA"/>
    <w:rsid w:val="00A97586"/>
    <w:rsid w:val="00A979E1"/>
    <w:rsid w:val="00AA05FC"/>
    <w:rsid w:val="00AA261F"/>
    <w:rsid w:val="00AA3384"/>
    <w:rsid w:val="00AA3467"/>
    <w:rsid w:val="00AA3820"/>
    <w:rsid w:val="00AA397F"/>
    <w:rsid w:val="00AA4D54"/>
    <w:rsid w:val="00AA55A8"/>
    <w:rsid w:val="00AA574D"/>
    <w:rsid w:val="00AA5F49"/>
    <w:rsid w:val="00AA7E71"/>
    <w:rsid w:val="00AB0926"/>
    <w:rsid w:val="00AB0BA2"/>
    <w:rsid w:val="00AB0F6D"/>
    <w:rsid w:val="00AB137D"/>
    <w:rsid w:val="00AB1652"/>
    <w:rsid w:val="00AB1979"/>
    <w:rsid w:val="00AB1AF2"/>
    <w:rsid w:val="00AB3BBC"/>
    <w:rsid w:val="00AB3E8C"/>
    <w:rsid w:val="00AB4995"/>
    <w:rsid w:val="00AB4DE2"/>
    <w:rsid w:val="00AB5617"/>
    <w:rsid w:val="00AB5C80"/>
    <w:rsid w:val="00AB609C"/>
    <w:rsid w:val="00AB61C4"/>
    <w:rsid w:val="00AB661D"/>
    <w:rsid w:val="00AB6D23"/>
    <w:rsid w:val="00AB70C3"/>
    <w:rsid w:val="00AC02FA"/>
    <w:rsid w:val="00AC14B1"/>
    <w:rsid w:val="00AC178E"/>
    <w:rsid w:val="00AC30C7"/>
    <w:rsid w:val="00AC3BB5"/>
    <w:rsid w:val="00AC3E2E"/>
    <w:rsid w:val="00AC5B7A"/>
    <w:rsid w:val="00AC6A7C"/>
    <w:rsid w:val="00AC79B3"/>
    <w:rsid w:val="00AD09D0"/>
    <w:rsid w:val="00AD1A3D"/>
    <w:rsid w:val="00AD1EC4"/>
    <w:rsid w:val="00AD25E5"/>
    <w:rsid w:val="00AD283E"/>
    <w:rsid w:val="00AD2D73"/>
    <w:rsid w:val="00AD3D28"/>
    <w:rsid w:val="00AD41B9"/>
    <w:rsid w:val="00AD5AB8"/>
    <w:rsid w:val="00AD6388"/>
    <w:rsid w:val="00AE137A"/>
    <w:rsid w:val="00AE237A"/>
    <w:rsid w:val="00AE2723"/>
    <w:rsid w:val="00AE3097"/>
    <w:rsid w:val="00AE3E07"/>
    <w:rsid w:val="00AE3F8E"/>
    <w:rsid w:val="00AE4DC5"/>
    <w:rsid w:val="00AE65F0"/>
    <w:rsid w:val="00AE6A02"/>
    <w:rsid w:val="00AE6A0E"/>
    <w:rsid w:val="00AE6D32"/>
    <w:rsid w:val="00AE79E6"/>
    <w:rsid w:val="00AF115B"/>
    <w:rsid w:val="00AF2568"/>
    <w:rsid w:val="00AF26B9"/>
    <w:rsid w:val="00AF4AA8"/>
    <w:rsid w:val="00AF5F7F"/>
    <w:rsid w:val="00AF61D7"/>
    <w:rsid w:val="00AF6784"/>
    <w:rsid w:val="00AF78F3"/>
    <w:rsid w:val="00AF7A3D"/>
    <w:rsid w:val="00B00275"/>
    <w:rsid w:val="00B0055A"/>
    <w:rsid w:val="00B009A9"/>
    <w:rsid w:val="00B019D1"/>
    <w:rsid w:val="00B01BF2"/>
    <w:rsid w:val="00B01EA9"/>
    <w:rsid w:val="00B02A37"/>
    <w:rsid w:val="00B0565B"/>
    <w:rsid w:val="00B07483"/>
    <w:rsid w:val="00B07DF9"/>
    <w:rsid w:val="00B1035D"/>
    <w:rsid w:val="00B10584"/>
    <w:rsid w:val="00B105DC"/>
    <w:rsid w:val="00B10A81"/>
    <w:rsid w:val="00B11987"/>
    <w:rsid w:val="00B11AFA"/>
    <w:rsid w:val="00B1270D"/>
    <w:rsid w:val="00B14150"/>
    <w:rsid w:val="00B17527"/>
    <w:rsid w:val="00B17936"/>
    <w:rsid w:val="00B202DF"/>
    <w:rsid w:val="00B2033D"/>
    <w:rsid w:val="00B21D2A"/>
    <w:rsid w:val="00B22651"/>
    <w:rsid w:val="00B22B2A"/>
    <w:rsid w:val="00B234FB"/>
    <w:rsid w:val="00B23B95"/>
    <w:rsid w:val="00B25108"/>
    <w:rsid w:val="00B251AF"/>
    <w:rsid w:val="00B265CF"/>
    <w:rsid w:val="00B26F64"/>
    <w:rsid w:val="00B273E0"/>
    <w:rsid w:val="00B2755E"/>
    <w:rsid w:val="00B309E8"/>
    <w:rsid w:val="00B30BAA"/>
    <w:rsid w:val="00B31B4E"/>
    <w:rsid w:val="00B327DF"/>
    <w:rsid w:val="00B32EE4"/>
    <w:rsid w:val="00B345C7"/>
    <w:rsid w:val="00B351C4"/>
    <w:rsid w:val="00B36527"/>
    <w:rsid w:val="00B37855"/>
    <w:rsid w:val="00B404C6"/>
    <w:rsid w:val="00B404D5"/>
    <w:rsid w:val="00B4118E"/>
    <w:rsid w:val="00B41248"/>
    <w:rsid w:val="00B418E1"/>
    <w:rsid w:val="00B4277E"/>
    <w:rsid w:val="00B43A7D"/>
    <w:rsid w:val="00B454E3"/>
    <w:rsid w:val="00B467F6"/>
    <w:rsid w:val="00B47092"/>
    <w:rsid w:val="00B50829"/>
    <w:rsid w:val="00B517C5"/>
    <w:rsid w:val="00B51C4C"/>
    <w:rsid w:val="00B52DCC"/>
    <w:rsid w:val="00B53B35"/>
    <w:rsid w:val="00B53DB6"/>
    <w:rsid w:val="00B54542"/>
    <w:rsid w:val="00B54985"/>
    <w:rsid w:val="00B54D93"/>
    <w:rsid w:val="00B554B0"/>
    <w:rsid w:val="00B55739"/>
    <w:rsid w:val="00B55CE2"/>
    <w:rsid w:val="00B560A3"/>
    <w:rsid w:val="00B560E6"/>
    <w:rsid w:val="00B567B0"/>
    <w:rsid w:val="00B56B77"/>
    <w:rsid w:val="00B57144"/>
    <w:rsid w:val="00B57559"/>
    <w:rsid w:val="00B57A08"/>
    <w:rsid w:val="00B57DA1"/>
    <w:rsid w:val="00B6056A"/>
    <w:rsid w:val="00B61236"/>
    <w:rsid w:val="00B612D9"/>
    <w:rsid w:val="00B6313A"/>
    <w:rsid w:val="00B633D9"/>
    <w:rsid w:val="00B63764"/>
    <w:rsid w:val="00B63CB9"/>
    <w:rsid w:val="00B63F33"/>
    <w:rsid w:val="00B63F8E"/>
    <w:rsid w:val="00B647E7"/>
    <w:rsid w:val="00B670F1"/>
    <w:rsid w:val="00B67BD6"/>
    <w:rsid w:val="00B70F69"/>
    <w:rsid w:val="00B7159D"/>
    <w:rsid w:val="00B718A5"/>
    <w:rsid w:val="00B726B9"/>
    <w:rsid w:val="00B729C0"/>
    <w:rsid w:val="00B73A2E"/>
    <w:rsid w:val="00B73E44"/>
    <w:rsid w:val="00B73FFB"/>
    <w:rsid w:val="00B745D1"/>
    <w:rsid w:val="00B75D5E"/>
    <w:rsid w:val="00B77065"/>
    <w:rsid w:val="00B776BD"/>
    <w:rsid w:val="00B803AB"/>
    <w:rsid w:val="00B80C11"/>
    <w:rsid w:val="00B80D77"/>
    <w:rsid w:val="00B81181"/>
    <w:rsid w:val="00B8165B"/>
    <w:rsid w:val="00B8170C"/>
    <w:rsid w:val="00B819E7"/>
    <w:rsid w:val="00B81F5E"/>
    <w:rsid w:val="00B8223B"/>
    <w:rsid w:val="00B8402C"/>
    <w:rsid w:val="00B863F0"/>
    <w:rsid w:val="00B86DDE"/>
    <w:rsid w:val="00B874D9"/>
    <w:rsid w:val="00B87DB8"/>
    <w:rsid w:val="00B9027C"/>
    <w:rsid w:val="00B903F0"/>
    <w:rsid w:val="00B90898"/>
    <w:rsid w:val="00B90B11"/>
    <w:rsid w:val="00B91B66"/>
    <w:rsid w:val="00B93020"/>
    <w:rsid w:val="00B9315C"/>
    <w:rsid w:val="00B94964"/>
    <w:rsid w:val="00B9522C"/>
    <w:rsid w:val="00B96118"/>
    <w:rsid w:val="00B961B2"/>
    <w:rsid w:val="00B96E20"/>
    <w:rsid w:val="00BA09AA"/>
    <w:rsid w:val="00BA0D4E"/>
    <w:rsid w:val="00BA107B"/>
    <w:rsid w:val="00BA1634"/>
    <w:rsid w:val="00BA1B81"/>
    <w:rsid w:val="00BA1F4F"/>
    <w:rsid w:val="00BA2855"/>
    <w:rsid w:val="00BA2E47"/>
    <w:rsid w:val="00BA339A"/>
    <w:rsid w:val="00BA5150"/>
    <w:rsid w:val="00BA528E"/>
    <w:rsid w:val="00BA592A"/>
    <w:rsid w:val="00BA5CF4"/>
    <w:rsid w:val="00BA7022"/>
    <w:rsid w:val="00BA7038"/>
    <w:rsid w:val="00BA715F"/>
    <w:rsid w:val="00BB091C"/>
    <w:rsid w:val="00BB3003"/>
    <w:rsid w:val="00BB46E4"/>
    <w:rsid w:val="00BB4B7F"/>
    <w:rsid w:val="00BB6038"/>
    <w:rsid w:val="00BB6DC8"/>
    <w:rsid w:val="00BB71A3"/>
    <w:rsid w:val="00BB7442"/>
    <w:rsid w:val="00BC05A3"/>
    <w:rsid w:val="00BC0EE6"/>
    <w:rsid w:val="00BC4828"/>
    <w:rsid w:val="00BC49C0"/>
    <w:rsid w:val="00BC6BC7"/>
    <w:rsid w:val="00BC6F2A"/>
    <w:rsid w:val="00BC6FDE"/>
    <w:rsid w:val="00BC72DC"/>
    <w:rsid w:val="00BC7C1B"/>
    <w:rsid w:val="00BC7E32"/>
    <w:rsid w:val="00BD26BE"/>
    <w:rsid w:val="00BD277A"/>
    <w:rsid w:val="00BD4417"/>
    <w:rsid w:val="00BD484E"/>
    <w:rsid w:val="00BD51FA"/>
    <w:rsid w:val="00BD57FD"/>
    <w:rsid w:val="00BD6139"/>
    <w:rsid w:val="00BD6B4F"/>
    <w:rsid w:val="00BD6D5A"/>
    <w:rsid w:val="00BD7DC7"/>
    <w:rsid w:val="00BE0016"/>
    <w:rsid w:val="00BE0424"/>
    <w:rsid w:val="00BE0504"/>
    <w:rsid w:val="00BE06AD"/>
    <w:rsid w:val="00BE1224"/>
    <w:rsid w:val="00BE1C6E"/>
    <w:rsid w:val="00BE1EFD"/>
    <w:rsid w:val="00BE21F8"/>
    <w:rsid w:val="00BE25F3"/>
    <w:rsid w:val="00BE305C"/>
    <w:rsid w:val="00BE40CC"/>
    <w:rsid w:val="00BE45AD"/>
    <w:rsid w:val="00BE49D8"/>
    <w:rsid w:val="00BE57B0"/>
    <w:rsid w:val="00BE5EE5"/>
    <w:rsid w:val="00BE6FE8"/>
    <w:rsid w:val="00BE71B0"/>
    <w:rsid w:val="00BE7A69"/>
    <w:rsid w:val="00BF02BA"/>
    <w:rsid w:val="00BF07A9"/>
    <w:rsid w:val="00BF1CE1"/>
    <w:rsid w:val="00BF1FE7"/>
    <w:rsid w:val="00BF39F6"/>
    <w:rsid w:val="00BF5B8E"/>
    <w:rsid w:val="00BF617D"/>
    <w:rsid w:val="00BF67BA"/>
    <w:rsid w:val="00BF7FCC"/>
    <w:rsid w:val="00C0085E"/>
    <w:rsid w:val="00C012F8"/>
    <w:rsid w:val="00C0198C"/>
    <w:rsid w:val="00C01A1B"/>
    <w:rsid w:val="00C03A8B"/>
    <w:rsid w:val="00C03E26"/>
    <w:rsid w:val="00C04D8D"/>
    <w:rsid w:val="00C05694"/>
    <w:rsid w:val="00C062ED"/>
    <w:rsid w:val="00C064BF"/>
    <w:rsid w:val="00C07AD9"/>
    <w:rsid w:val="00C07B82"/>
    <w:rsid w:val="00C103A4"/>
    <w:rsid w:val="00C11829"/>
    <w:rsid w:val="00C11D7A"/>
    <w:rsid w:val="00C12650"/>
    <w:rsid w:val="00C13B0E"/>
    <w:rsid w:val="00C14102"/>
    <w:rsid w:val="00C143E2"/>
    <w:rsid w:val="00C15349"/>
    <w:rsid w:val="00C17DE0"/>
    <w:rsid w:val="00C20BA3"/>
    <w:rsid w:val="00C217C8"/>
    <w:rsid w:val="00C22CA5"/>
    <w:rsid w:val="00C22CCF"/>
    <w:rsid w:val="00C239B7"/>
    <w:rsid w:val="00C246CD"/>
    <w:rsid w:val="00C248D1"/>
    <w:rsid w:val="00C25BD2"/>
    <w:rsid w:val="00C269CB"/>
    <w:rsid w:val="00C26C85"/>
    <w:rsid w:val="00C26D2F"/>
    <w:rsid w:val="00C31497"/>
    <w:rsid w:val="00C316C0"/>
    <w:rsid w:val="00C317B9"/>
    <w:rsid w:val="00C31999"/>
    <w:rsid w:val="00C325B3"/>
    <w:rsid w:val="00C32F45"/>
    <w:rsid w:val="00C3369E"/>
    <w:rsid w:val="00C33F03"/>
    <w:rsid w:val="00C344F5"/>
    <w:rsid w:val="00C34BF7"/>
    <w:rsid w:val="00C34E3E"/>
    <w:rsid w:val="00C35706"/>
    <w:rsid w:val="00C35A5B"/>
    <w:rsid w:val="00C35BF8"/>
    <w:rsid w:val="00C3739E"/>
    <w:rsid w:val="00C37ABE"/>
    <w:rsid w:val="00C4113D"/>
    <w:rsid w:val="00C43DA1"/>
    <w:rsid w:val="00C445FD"/>
    <w:rsid w:val="00C44ED5"/>
    <w:rsid w:val="00C45625"/>
    <w:rsid w:val="00C457B5"/>
    <w:rsid w:val="00C46321"/>
    <w:rsid w:val="00C46F7D"/>
    <w:rsid w:val="00C47C8B"/>
    <w:rsid w:val="00C47EDF"/>
    <w:rsid w:val="00C50E61"/>
    <w:rsid w:val="00C51A59"/>
    <w:rsid w:val="00C5221F"/>
    <w:rsid w:val="00C54F0C"/>
    <w:rsid w:val="00C54F77"/>
    <w:rsid w:val="00C55899"/>
    <w:rsid w:val="00C5638E"/>
    <w:rsid w:val="00C564F1"/>
    <w:rsid w:val="00C566EC"/>
    <w:rsid w:val="00C56CBE"/>
    <w:rsid w:val="00C56D69"/>
    <w:rsid w:val="00C57A99"/>
    <w:rsid w:val="00C604FE"/>
    <w:rsid w:val="00C60730"/>
    <w:rsid w:val="00C62DA8"/>
    <w:rsid w:val="00C630B8"/>
    <w:rsid w:val="00C63CB7"/>
    <w:rsid w:val="00C64F5E"/>
    <w:rsid w:val="00C653E3"/>
    <w:rsid w:val="00C65A03"/>
    <w:rsid w:val="00C660F1"/>
    <w:rsid w:val="00C670F6"/>
    <w:rsid w:val="00C67387"/>
    <w:rsid w:val="00C67C89"/>
    <w:rsid w:val="00C700A5"/>
    <w:rsid w:val="00C70720"/>
    <w:rsid w:val="00C71360"/>
    <w:rsid w:val="00C713DE"/>
    <w:rsid w:val="00C715DD"/>
    <w:rsid w:val="00C718AB"/>
    <w:rsid w:val="00C71C62"/>
    <w:rsid w:val="00C71E92"/>
    <w:rsid w:val="00C72342"/>
    <w:rsid w:val="00C72E9C"/>
    <w:rsid w:val="00C73337"/>
    <w:rsid w:val="00C73728"/>
    <w:rsid w:val="00C7382E"/>
    <w:rsid w:val="00C73CEF"/>
    <w:rsid w:val="00C74C65"/>
    <w:rsid w:val="00C74E57"/>
    <w:rsid w:val="00C75143"/>
    <w:rsid w:val="00C75E3E"/>
    <w:rsid w:val="00C77258"/>
    <w:rsid w:val="00C77B33"/>
    <w:rsid w:val="00C803F1"/>
    <w:rsid w:val="00C808DA"/>
    <w:rsid w:val="00C81A27"/>
    <w:rsid w:val="00C84299"/>
    <w:rsid w:val="00C85F7F"/>
    <w:rsid w:val="00C8619A"/>
    <w:rsid w:val="00C8624E"/>
    <w:rsid w:val="00C86A7B"/>
    <w:rsid w:val="00C92170"/>
    <w:rsid w:val="00C928E4"/>
    <w:rsid w:val="00C92D11"/>
    <w:rsid w:val="00C92F74"/>
    <w:rsid w:val="00C9385F"/>
    <w:rsid w:val="00C938E6"/>
    <w:rsid w:val="00C9426C"/>
    <w:rsid w:val="00C94A2A"/>
    <w:rsid w:val="00C95155"/>
    <w:rsid w:val="00C955AE"/>
    <w:rsid w:val="00C96077"/>
    <w:rsid w:val="00C96598"/>
    <w:rsid w:val="00C97789"/>
    <w:rsid w:val="00C97A63"/>
    <w:rsid w:val="00C97AA8"/>
    <w:rsid w:val="00C97D67"/>
    <w:rsid w:val="00C97E6E"/>
    <w:rsid w:val="00CA05B8"/>
    <w:rsid w:val="00CA072C"/>
    <w:rsid w:val="00CA254F"/>
    <w:rsid w:val="00CA2F86"/>
    <w:rsid w:val="00CA30AF"/>
    <w:rsid w:val="00CA37FD"/>
    <w:rsid w:val="00CA3FDD"/>
    <w:rsid w:val="00CA46C0"/>
    <w:rsid w:val="00CA48A4"/>
    <w:rsid w:val="00CA59C3"/>
    <w:rsid w:val="00CA714D"/>
    <w:rsid w:val="00CB0331"/>
    <w:rsid w:val="00CB245E"/>
    <w:rsid w:val="00CB5FBD"/>
    <w:rsid w:val="00CB5FC1"/>
    <w:rsid w:val="00CB63BF"/>
    <w:rsid w:val="00CC1B0E"/>
    <w:rsid w:val="00CC2B64"/>
    <w:rsid w:val="00CC306C"/>
    <w:rsid w:val="00CC3AD7"/>
    <w:rsid w:val="00CC4029"/>
    <w:rsid w:val="00CC404B"/>
    <w:rsid w:val="00CC5BE2"/>
    <w:rsid w:val="00CC7262"/>
    <w:rsid w:val="00CC7F7A"/>
    <w:rsid w:val="00CD2920"/>
    <w:rsid w:val="00CD2A83"/>
    <w:rsid w:val="00CD4335"/>
    <w:rsid w:val="00CD45FE"/>
    <w:rsid w:val="00CD4983"/>
    <w:rsid w:val="00CD4D12"/>
    <w:rsid w:val="00CD525D"/>
    <w:rsid w:val="00CD5B62"/>
    <w:rsid w:val="00CD616E"/>
    <w:rsid w:val="00CD6D2F"/>
    <w:rsid w:val="00CE0055"/>
    <w:rsid w:val="00CE0B88"/>
    <w:rsid w:val="00CE1511"/>
    <w:rsid w:val="00CE23AE"/>
    <w:rsid w:val="00CE4413"/>
    <w:rsid w:val="00CE48EE"/>
    <w:rsid w:val="00CE556F"/>
    <w:rsid w:val="00CE63A4"/>
    <w:rsid w:val="00CE7291"/>
    <w:rsid w:val="00CE76D3"/>
    <w:rsid w:val="00CE7F6E"/>
    <w:rsid w:val="00CF1D3D"/>
    <w:rsid w:val="00CF26ED"/>
    <w:rsid w:val="00CF2C77"/>
    <w:rsid w:val="00CF3174"/>
    <w:rsid w:val="00CF3E72"/>
    <w:rsid w:val="00CF415C"/>
    <w:rsid w:val="00CF48A9"/>
    <w:rsid w:val="00CF4AF4"/>
    <w:rsid w:val="00CF4DD7"/>
    <w:rsid w:val="00D0091C"/>
    <w:rsid w:val="00D018B5"/>
    <w:rsid w:val="00D01B3C"/>
    <w:rsid w:val="00D02960"/>
    <w:rsid w:val="00D02D78"/>
    <w:rsid w:val="00D03BC8"/>
    <w:rsid w:val="00D03EF8"/>
    <w:rsid w:val="00D048B8"/>
    <w:rsid w:val="00D0566D"/>
    <w:rsid w:val="00D061B7"/>
    <w:rsid w:val="00D10AC7"/>
    <w:rsid w:val="00D10F23"/>
    <w:rsid w:val="00D110E1"/>
    <w:rsid w:val="00D11C55"/>
    <w:rsid w:val="00D11E31"/>
    <w:rsid w:val="00D12170"/>
    <w:rsid w:val="00D13337"/>
    <w:rsid w:val="00D1421E"/>
    <w:rsid w:val="00D1533D"/>
    <w:rsid w:val="00D16482"/>
    <w:rsid w:val="00D202B7"/>
    <w:rsid w:val="00D20F50"/>
    <w:rsid w:val="00D22515"/>
    <w:rsid w:val="00D228F2"/>
    <w:rsid w:val="00D23269"/>
    <w:rsid w:val="00D23361"/>
    <w:rsid w:val="00D23573"/>
    <w:rsid w:val="00D240A1"/>
    <w:rsid w:val="00D24266"/>
    <w:rsid w:val="00D24315"/>
    <w:rsid w:val="00D244D5"/>
    <w:rsid w:val="00D25463"/>
    <w:rsid w:val="00D259C1"/>
    <w:rsid w:val="00D26120"/>
    <w:rsid w:val="00D263DE"/>
    <w:rsid w:val="00D26519"/>
    <w:rsid w:val="00D2653D"/>
    <w:rsid w:val="00D2783C"/>
    <w:rsid w:val="00D27C43"/>
    <w:rsid w:val="00D27E4F"/>
    <w:rsid w:val="00D304C3"/>
    <w:rsid w:val="00D30B41"/>
    <w:rsid w:val="00D31004"/>
    <w:rsid w:val="00D31273"/>
    <w:rsid w:val="00D319BE"/>
    <w:rsid w:val="00D32220"/>
    <w:rsid w:val="00D32347"/>
    <w:rsid w:val="00D3497B"/>
    <w:rsid w:val="00D34A10"/>
    <w:rsid w:val="00D35A8B"/>
    <w:rsid w:val="00D3612D"/>
    <w:rsid w:val="00D3666E"/>
    <w:rsid w:val="00D36786"/>
    <w:rsid w:val="00D4019B"/>
    <w:rsid w:val="00D402A7"/>
    <w:rsid w:val="00D407CD"/>
    <w:rsid w:val="00D407D5"/>
    <w:rsid w:val="00D41EDA"/>
    <w:rsid w:val="00D42133"/>
    <w:rsid w:val="00D42B34"/>
    <w:rsid w:val="00D431D8"/>
    <w:rsid w:val="00D447B4"/>
    <w:rsid w:val="00D45EB6"/>
    <w:rsid w:val="00D46144"/>
    <w:rsid w:val="00D46451"/>
    <w:rsid w:val="00D471E7"/>
    <w:rsid w:val="00D50754"/>
    <w:rsid w:val="00D51A22"/>
    <w:rsid w:val="00D52A2D"/>
    <w:rsid w:val="00D52E15"/>
    <w:rsid w:val="00D52F34"/>
    <w:rsid w:val="00D52FD2"/>
    <w:rsid w:val="00D53973"/>
    <w:rsid w:val="00D53BFA"/>
    <w:rsid w:val="00D53CBB"/>
    <w:rsid w:val="00D54E57"/>
    <w:rsid w:val="00D56025"/>
    <w:rsid w:val="00D575F9"/>
    <w:rsid w:val="00D6051C"/>
    <w:rsid w:val="00D60B4E"/>
    <w:rsid w:val="00D60F66"/>
    <w:rsid w:val="00D618F4"/>
    <w:rsid w:val="00D61E99"/>
    <w:rsid w:val="00D624C6"/>
    <w:rsid w:val="00D631FE"/>
    <w:rsid w:val="00D637E6"/>
    <w:rsid w:val="00D648B7"/>
    <w:rsid w:val="00D64F8F"/>
    <w:rsid w:val="00D664C8"/>
    <w:rsid w:val="00D66534"/>
    <w:rsid w:val="00D672C7"/>
    <w:rsid w:val="00D71621"/>
    <w:rsid w:val="00D71CCA"/>
    <w:rsid w:val="00D729AD"/>
    <w:rsid w:val="00D72C81"/>
    <w:rsid w:val="00D73161"/>
    <w:rsid w:val="00D750E1"/>
    <w:rsid w:val="00D75119"/>
    <w:rsid w:val="00D75394"/>
    <w:rsid w:val="00D7567B"/>
    <w:rsid w:val="00D75EB6"/>
    <w:rsid w:val="00D767A3"/>
    <w:rsid w:val="00D768E4"/>
    <w:rsid w:val="00D76F2E"/>
    <w:rsid w:val="00D76F8D"/>
    <w:rsid w:val="00D77E9E"/>
    <w:rsid w:val="00D809BA"/>
    <w:rsid w:val="00D83382"/>
    <w:rsid w:val="00D83EB6"/>
    <w:rsid w:val="00D84A2F"/>
    <w:rsid w:val="00D90308"/>
    <w:rsid w:val="00D905BA"/>
    <w:rsid w:val="00D91524"/>
    <w:rsid w:val="00D91646"/>
    <w:rsid w:val="00D91B4B"/>
    <w:rsid w:val="00D92EA1"/>
    <w:rsid w:val="00D9491E"/>
    <w:rsid w:val="00D94D63"/>
    <w:rsid w:val="00D95F4E"/>
    <w:rsid w:val="00D962E1"/>
    <w:rsid w:val="00D963E0"/>
    <w:rsid w:val="00D96A6D"/>
    <w:rsid w:val="00D96BDF"/>
    <w:rsid w:val="00D97609"/>
    <w:rsid w:val="00D97A99"/>
    <w:rsid w:val="00DA0BA7"/>
    <w:rsid w:val="00DA15B9"/>
    <w:rsid w:val="00DA1CFD"/>
    <w:rsid w:val="00DA513B"/>
    <w:rsid w:val="00DB0E1B"/>
    <w:rsid w:val="00DB0E3F"/>
    <w:rsid w:val="00DB1397"/>
    <w:rsid w:val="00DB1899"/>
    <w:rsid w:val="00DB5209"/>
    <w:rsid w:val="00DB5D0F"/>
    <w:rsid w:val="00DB6397"/>
    <w:rsid w:val="00DC0391"/>
    <w:rsid w:val="00DC0741"/>
    <w:rsid w:val="00DC13AF"/>
    <w:rsid w:val="00DC1631"/>
    <w:rsid w:val="00DC2EC3"/>
    <w:rsid w:val="00DC4104"/>
    <w:rsid w:val="00DC6A66"/>
    <w:rsid w:val="00DD075B"/>
    <w:rsid w:val="00DD1E67"/>
    <w:rsid w:val="00DD2D66"/>
    <w:rsid w:val="00DD3A79"/>
    <w:rsid w:val="00DD3C79"/>
    <w:rsid w:val="00DD5381"/>
    <w:rsid w:val="00DD5948"/>
    <w:rsid w:val="00DD60E0"/>
    <w:rsid w:val="00DD76AC"/>
    <w:rsid w:val="00DE09F9"/>
    <w:rsid w:val="00DE15FE"/>
    <w:rsid w:val="00DE3C68"/>
    <w:rsid w:val="00DE3DCE"/>
    <w:rsid w:val="00DE4B04"/>
    <w:rsid w:val="00DE4CC2"/>
    <w:rsid w:val="00DE59C6"/>
    <w:rsid w:val="00DE687A"/>
    <w:rsid w:val="00DE73FC"/>
    <w:rsid w:val="00DE75AD"/>
    <w:rsid w:val="00DE7D54"/>
    <w:rsid w:val="00DF0054"/>
    <w:rsid w:val="00DF0DE4"/>
    <w:rsid w:val="00DF1738"/>
    <w:rsid w:val="00DF1AE8"/>
    <w:rsid w:val="00DF28AB"/>
    <w:rsid w:val="00DF35B2"/>
    <w:rsid w:val="00DF4F1E"/>
    <w:rsid w:val="00DF4FEB"/>
    <w:rsid w:val="00DF51C9"/>
    <w:rsid w:val="00DF559B"/>
    <w:rsid w:val="00DF5FED"/>
    <w:rsid w:val="00DF60DB"/>
    <w:rsid w:val="00DF6E69"/>
    <w:rsid w:val="00DF7D6D"/>
    <w:rsid w:val="00E00751"/>
    <w:rsid w:val="00E016BB"/>
    <w:rsid w:val="00E02898"/>
    <w:rsid w:val="00E03568"/>
    <w:rsid w:val="00E03A1B"/>
    <w:rsid w:val="00E03B0E"/>
    <w:rsid w:val="00E04243"/>
    <w:rsid w:val="00E05234"/>
    <w:rsid w:val="00E058F9"/>
    <w:rsid w:val="00E05D5D"/>
    <w:rsid w:val="00E06506"/>
    <w:rsid w:val="00E06707"/>
    <w:rsid w:val="00E0715A"/>
    <w:rsid w:val="00E07DBD"/>
    <w:rsid w:val="00E10511"/>
    <w:rsid w:val="00E125EB"/>
    <w:rsid w:val="00E12CFA"/>
    <w:rsid w:val="00E14B4F"/>
    <w:rsid w:val="00E14B7B"/>
    <w:rsid w:val="00E15590"/>
    <w:rsid w:val="00E15CCC"/>
    <w:rsid w:val="00E164D5"/>
    <w:rsid w:val="00E1659E"/>
    <w:rsid w:val="00E166D0"/>
    <w:rsid w:val="00E16C57"/>
    <w:rsid w:val="00E1711E"/>
    <w:rsid w:val="00E1721E"/>
    <w:rsid w:val="00E17B3F"/>
    <w:rsid w:val="00E17BB3"/>
    <w:rsid w:val="00E17ED0"/>
    <w:rsid w:val="00E17FF8"/>
    <w:rsid w:val="00E21C0E"/>
    <w:rsid w:val="00E23514"/>
    <w:rsid w:val="00E25204"/>
    <w:rsid w:val="00E265C7"/>
    <w:rsid w:val="00E26D8B"/>
    <w:rsid w:val="00E26F01"/>
    <w:rsid w:val="00E27686"/>
    <w:rsid w:val="00E27CAF"/>
    <w:rsid w:val="00E30E31"/>
    <w:rsid w:val="00E31BFE"/>
    <w:rsid w:val="00E31C91"/>
    <w:rsid w:val="00E31FDD"/>
    <w:rsid w:val="00E33E65"/>
    <w:rsid w:val="00E33E6B"/>
    <w:rsid w:val="00E33FA0"/>
    <w:rsid w:val="00E34BF0"/>
    <w:rsid w:val="00E34D41"/>
    <w:rsid w:val="00E36AF5"/>
    <w:rsid w:val="00E37A25"/>
    <w:rsid w:val="00E40BA4"/>
    <w:rsid w:val="00E40DE4"/>
    <w:rsid w:val="00E4208B"/>
    <w:rsid w:val="00E43149"/>
    <w:rsid w:val="00E447A0"/>
    <w:rsid w:val="00E45168"/>
    <w:rsid w:val="00E454AB"/>
    <w:rsid w:val="00E45EF9"/>
    <w:rsid w:val="00E45FF0"/>
    <w:rsid w:val="00E470B9"/>
    <w:rsid w:val="00E473C5"/>
    <w:rsid w:val="00E47BBC"/>
    <w:rsid w:val="00E5000C"/>
    <w:rsid w:val="00E50020"/>
    <w:rsid w:val="00E507EF"/>
    <w:rsid w:val="00E51578"/>
    <w:rsid w:val="00E51610"/>
    <w:rsid w:val="00E52561"/>
    <w:rsid w:val="00E53BEB"/>
    <w:rsid w:val="00E549CC"/>
    <w:rsid w:val="00E57B4D"/>
    <w:rsid w:val="00E60113"/>
    <w:rsid w:val="00E60C0F"/>
    <w:rsid w:val="00E61AC9"/>
    <w:rsid w:val="00E62A40"/>
    <w:rsid w:val="00E62DEE"/>
    <w:rsid w:val="00E63149"/>
    <w:rsid w:val="00E6445F"/>
    <w:rsid w:val="00E65072"/>
    <w:rsid w:val="00E651F7"/>
    <w:rsid w:val="00E65C5B"/>
    <w:rsid w:val="00E660CA"/>
    <w:rsid w:val="00E66677"/>
    <w:rsid w:val="00E672E1"/>
    <w:rsid w:val="00E67FB5"/>
    <w:rsid w:val="00E70D40"/>
    <w:rsid w:val="00E71A00"/>
    <w:rsid w:val="00E71A28"/>
    <w:rsid w:val="00E72033"/>
    <w:rsid w:val="00E723D7"/>
    <w:rsid w:val="00E73026"/>
    <w:rsid w:val="00E74200"/>
    <w:rsid w:val="00E743FC"/>
    <w:rsid w:val="00E75E76"/>
    <w:rsid w:val="00E76672"/>
    <w:rsid w:val="00E8016E"/>
    <w:rsid w:val="00E8081F"/>
    <w:rsid w:val="00E811DD"/>
    <w:rsid w:val="00E82002"/>
    <w:rsid w:val="00E821F9"/>
    <w:rsid w:val="00E82326"/>
    <w:rsid w:val="00E828A9"/>
    <w:rsid w:val="00E829F4"/>
    <w:rsid w:val="00E82B8D"/>
    <w:rsid w:val="00E83013"/>
    <w:rsid w:val="00E83654"/>
    <w:rsid w:val="00E85ADC"/>
    <w:rsid w:val="00E85ED2"/>
    <w:rsid w:val="00E8621C"/>
    <w:rsid w:val="00E86960"/>
    <w:rsid w:val="00E86A06"/>
    <w:rsid w:val="00E86F7A"/>
    <w:rsid w:val="00E90710"/>
    <w:rsid w:val="00E90DBA"/>
    <w:rsid w:val="00E91865"/>
    <w:rsid w:val="00E92651"/>
    <w:rsid w:val="00E92870"/>
    <w:rsid w:val="00E93FC9"/>
    <w:rsid w:val="00EA059C"/>
    <w:rsid w:val="00EA0E58"/>
    <w:rsid w:val="00EA18B1"/>
    <w:rsid w:val="00EA24C6"/>
    <w:rsid w:val="00EA326C"/>
    <w:rsid w:val="00EA54C7"/>
    <w:rsid w:val="00EA7109"/>
    <w:rsid w:val="00EA7670"/>
    <w:rsid w:val="00EA7AAD"/>
    <w:rsid w:val="00EB056B"/>
    <w:rsid w:val="00EB17F7"/>
    <w:rsid w:val="00EB20F9"/>
    <w:rsid w:val="00EB23A0"/>
    <w:rsid w:val="00EB3735"/>
    <w:rsid w:val="00EB386E"/>
    <w:rsid w:val="00EB4ACD"/>
    <w:rsid w:val="00EB4FF8"/>
    <w:rsid w:val="00EB59DF"/>
    <w:rsid w:val="00EB605E"/>
    <w:rsid w:val="00EB7FC5"/>
    <w:rsid w:val="00EC24A9"/>
    <w:rsid w:val="00EC267B"/>
    <w:rsid w:val="00EC2E55"/>
    <w:rsid w:val="00EC3DD7"/>
    <w:rsid w:val="00EC42EC"/>
    <w:rsid w:val="00EC5AF3"/>
    <w:rsid w:val="00EC5E5F"/>
    <w:rsid w:val="00EC71BA"/>
    <w:rsid w:val="00ED17E1"/>
    <w:rsid w:val="00ED2C92"/>
    <w:rsid w:val="00ED2DF5"/>
    <w:rsid w:val="00ED32E8"/>
    <w:rsid w:val="00ED40B4"/>
    <w:rsid w:val="00ED70A9"/>
    <w:rsid w:val="00ED7D0D"/>
    <w:rsid w:val="00ED7FF0"/>
    <w:rsid w:val="00EE0BC8"/>
    <w:rsid w:val="00EE1DCE"/>
    <w:rsid w:val="00EE2941"/>
    <w:rsid w:val="00EE2BAA"/>
    <w:rsid w:val="00EE3840"/>
    <w:rsid w:val="00EE3BBD"/>
    <w:rsid w:val="00EE3FB0"/>
    <w:rsid w:val="00EE496F"/>
    <w:rsid w:val="00EE4EDA"/>
    <w:rsid w:val="00EE51BB"/>
    <w:rsid w:val="00EE6794"/>
    <w:rsid w:val="00EE6C3F"/>
    <w:rsid w:val="00EE6F74"/>
    <w:rsid w:val="00EF051C"/>
    <w:rsid w:val="00EF0777"/>
    <w:rsid w:val="00EF121F"/>
    <w:rsid w:val="00EF1286"/>
    <w:rsid w:val="00EF1E90"/>
    <w:rsid w:val="00EF1F7F"/>
    <w:rsid w:val="00EF2318"/>
    <w:rsid w:val="00EF2347"/>
    <w:rsid w:val="00EF2A0D"/>
    <w:rsid w:val="00EF3DFC"/>
    <w:rsid w:val="00EF44E5"/>
    <w:rsid w:val="00EF489D"/>
    <w:rsid w:val="00EF4AC5"/>
    <w:rsid w:val="00EF666E"/>
    <w:rsid w:val="00EF718E"/>
    <w:rsid w:val="00F0059E"/>
    <w:rsid w:val="00F007D2"/>
    <w:rsid w:val="00F00A9A"/>
    <w:rsid w:val="00F0154C"/>
    <w:rsid w:val="00F02544"/>
    <w:rsid w:val="00F0316E"/>
    <w:rsid w:val="00F03F04"/>
    <w:rsid w:val="00F04501"/>
    <w:rsid w:val="00F04C2C"/>
    <w:rsid w:val="00F04F8A"/>
    <w:rsid w:val="00F05461"/>
    <w:rsid w:val="00F054A0"/>
    <w:rsid w:val="00F058E7"/>
    <w:rsid w:val="00F063E6"/>
    <w:rsid w:val="00F06911"/>
    <w:rsid w:val="00F06B33"/>
    <w:rsid w:val="00F10288"/>
    <w:rsid w:val="00F102B9"/>
    <w:rsid w:val="00F10EC3"/>
    <w:rsid w:val="00F11E56"/>
    <w:rsid w:val="00F1221C"/>
    <w:rsid w:val="00F12629"/>
    <w:rsid w:val="00F12C86"/>
    <w:rsid w:val="00F1333D"/>
    <w:rsid w:val="00F13B87"/>
    <w:rsid w:val="00F14201"/>
    <w:rsid w:val="00F156E2"/>
    <w:rsid w:val="00F15E10"/>
    <w:rsid w:val="00F165B1"/>
    <w:rsid w:val="00F17745"/>
    <w:rsid w:val="00F177B8"/>
    <w:rsid w:val="00F17A0E"/>
    <w:rsid w:val="00F210AF"/>
    <w:rsid w:val="00F21207"/>
    <w:rsid w:val="00F21230"/>
    <w:rsid w:val="00F219DC"/>
    <w:rsid w:val="00F22E75"/>
    <w:rsid w:val="00F232E4"/>
    <w:rsid w:val="00F2389C"/>
    <w:rsid w:val="00F239E0"/>
    <w:rsid w:val="00F24358"/>
    <w:rsid w:val="00F24E92"/>
    <w:rsid w:val="00F25E40"/>
    <w:rsid w:val="00F260B4"/>
    <w:rsid w:val="00F2624C"/>
    <w:rsid w:val="00F26535"/>
    <w:rsid w:val="00F26A61"/>
    <w:rsid w:val="00F2774D"/>
    <w:rsid w:val="00F27D68"/>
    <w:rsid w:val="00F3100E"/>
    <w:rsid w:val="00F31A27"/>
    <w:rsid w:val="00F32800"/>
    <w:rsid w:val="00F3335B"/>
    <w:rsid w:val="00F33386"/>
    <w:rsid w:val="00F35B0D"/>
    <w:rsid w:val="00F37351"/>
    <w:rsid w:val="00F3749E"/>
    <w:rsid w:val="00F37DD7"/>
    <w:rsid w:val="00F41C69"/>
    <w:rsid w:val="00F41EF4"/>
    <w:rsid w:val="00F4275A"/>
    <w:rsid w:val="00F42CAA"/>
    <w:rsid w:val="00F43D0A"/>
    <w:rsid w:val="00F4426A"/>
    <w:rsid w:val="00F44372"/>
    <w:rsid w:val="00F44675"/>
    <w:rsid w:val="00F448E2"/>
    <w:rsid w:val="00F457B1"/>
    <w:rsid w:val="00F457F1"/>
    <w:rsid w:val="00F458CD"/>
    <w:rsid w:val="00F46097"/>
    <w:rsid w:val="00F46A5E"/>
    <w:rsid w:val="00F47A4E"/>
    <w:rsid w:val="00F47F98"/>
    <w:rsid w:val="00F509C7"/>
    <w:rsid w:val="00F51EBD"/>
    <w:rsid w:val="00F52109"/>
    <w:rsid w:val="00F5315E"/>
    <w:rsid w:val="00F53737"/>
    <w:rsid w:val="00F5377E"/>
    <w:rsid w:val="00F538B7"/>
    <w:rsid w:val="00F5530A"/>
    <w:rsid w:val="00F55CAD"/>
    <w:rsid w:val="00F563C3"/>
    <w:rsid w:val="00F57515"/>
    <w:rsid w:val="00F577E2"/>
    <w:rsid w:val="00F57AF4"/>
    <w:rsid w:val="00F57D30"/>
    <w:rsid w:val="00F6091E"/>
    <w:rsid w:val="00F60AE2"/>
    <w:rsid w:val="00F61FA5"/>
    <w:rsid w:val="00F6202F"/>
    <w:rsid w:val="00F626F6"/>
    <w:rsid w:val="00F6380F"/>
    <w:rsid w:val="00F63B5B"/>
    <w:rsid w:val="00F644A3"/>
    <w:rsid w:val="00F65BE1"/>
    <w:rsid w:val="00F66017"/>
    <w:rsid w:val="00F665D0"/>
    <w:rsid w:val="00F666F6"/>
    <w:rsid w:val="00F66BC4"/>
    <w:rsid w:val="00F671E9"/>
    <w:rsid w:val="00F67ACE"/>
    <w:rsid w:val="00F701D3"/>
    <w:rsid w:val="00F7037C"/>
    <w:rsid w:val="00F70D4F"/>
    <w:rsid w:val="00F71C0B"/>
    <w:rsid w:val="00F71C0F"/>
    <w:rsid w:val="00F71E04"/>
    <w:rsid w:val="00F720BC"/>
    <w:rsid w:val="00F725B7"/>
    <w:rsid w:val="00F73058"/>
    <w:rsid w:val="00F7395B"/>
    <w:rsid w:val="00F7589A"/>
    <w:rsid w:val="00F765F8"/>
    <w:rsid w:val="00F7661C"/>
    <w:rsid w:val="00F76F2A"/>
    <w:rsid w:val="00F77073"/>
    <w:rsid w:val="00F77F6C"/>
    <w:rsid w:val="00F82A67"/>
    <w:rsid w:val="00F83822"/>
    <w:rsid w:val="00F8514D"/>
    <w:rsid w:val="00F85267"/>
    <w:rsid w:val="00F85387"/>
    <w:rsid w:val="00F861CC"/>
    <w:rsid w:val="00F868B4"/>
    <w:rsid w:val="00F86C6A"/>
    <w:rsid w:val="00F86CD7"/>
    <w:rsid w:val="00F86D7B"/>
    <w:rsid w:val="00F901DC"/>
    <w:rsid w:val="00F90240"/>
    <w:rsid w:val="00F904A2"/>
    <w:rsid w:val="00F906E5"/>
    <w:rsid w:val="00F908E9"/>
    <w:rsid w:val="00F90A9F"/>
    <w:rsid w:val="00F90AF7"/>
    <w:rsid w:val="00F90DC5"/>
    <w:rsid w:val="00F90F6B"/>
    <w:rsid w:val="00F919E1"/>
    <w:rsid w:val="00F91F15"/>
    <w:rsid w:val="00F92075"/>
    <w:rsid w:val="00F92940"/>
    <w:rsid w:val="00F92975"/>
    <w:rsid w:val="00F94A87"/>
    <w:rsid w:val="00F95AB1"/>
    <w:rsid w:val="00F95BDC"/>
    <w:rsid w:val="00F97BFB"/>
    <w:rsid w:val="00FA0D5A"/>
    <w:rsid w:val="00FA114B"/>
    <w:rsid w:val="00FA18F6"/>
    <w:rsid w:val="00FA28BC"/>
    <w:rsid w:val="00FA2C7B"/>
    <w:rsid w:val="00FA4CFB"/>
    <w:rsid w:val="00FA5417"/>
    <w:rsid w:val="00FA5FD0"/>
    <w:rsid w:val="00FA61BC"/>
    <w:rsid w:val="00FB084F"/>
    <w:rsid w:val="00FB0C9F"/>
    <w:rsid w:val="00FB1626"/>
    <w:rsid w:val="00FB1C0E"/>
    <w:rsid w:val="00FB2441"/>
    <w:rsid w:val="00FB2D70"/>
    <w:rsid w:val="00FB3021"/>
    <w:rsid w:val="00FB32A1"/>
    <w:rsid w:val="00FB3865"/>
    <w:rsid w:val="00FB4319"/>
    <w:rsid w:val="00FB4B57"/>
    <w:rsid w:val="00FB5918"/>
    <w:rsid w:val="00FB7D95"/>
    <w:rsid w:val="00FC02BE"/>
    <w:rsid w:val="00FC149F"/>
    <w:rsid w:val="00FC1662"/>
    <w:rsid w:val="00FC1B83"/>
    <w:rsid w:val="00FC20A7"/>
    <w:rsid w:val="00FC2A9A"/>
    <w:rsid w:val="00FC46A7"/>
    <w:rsid w:val="00FC50B1"/>
    <w:rsid w:val="00FC5FDD"/>
    <w:rsid w:val="00FC65A8"/>
    <w:rsid w:val="00FC70EA"/>
    <w:rsid w:val="00FD0570"/>
    <w:rsid w:val="00FD21C0"/>
    <w:rsid w:val="00FD2E2C"/>
    <w:rsid w:val="00FD5C44"/>
    <w:rsid w:val="00FD6265"/>
    <w:rsid w:val="00FD62CB"/>
    <w:rsid w:val="00FD7296"/>
    <w:rsid w:val="00FD78C0"/>
    <w:rsid w:val="00FD7F0C"/>
    <w:rsid w:val="00FE05AA"/>
    <w:rsid w:val="00FE067A"/>
    <w:rsid w:val="00FE10DC"/>
    <w:rsid w:val="00FE1594"/>
    <w:rsid w:val="00FE1E22"/>
    <w:rsid w:val="00FE2219"/>
    <w:rsid w:val="00FE3852"/>
    <w:rsid w:val="00FE3A86"/>
    <w:rsid w:val="00FE4436"/>
    <w:rsid w:val="00FE4F1D"/>
    <w:rsid w:val="00FE5B67"/>
    <w:rsid w:val="00FE62D0"/>
    <w:rsid w:val="00FE66FB"/>
    <w:rsid w:val="00FE6799"/>
    <w:rsid w:val="00FF010F"/>
    <w:rsid w:val="00FF2B8A"/>
    <w:rsid w:val="00FF2FF8"/>
    <w:rsid w:val="00FF3963"/>
    <w:rsid w:val="00FF4206"/>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5132C"/>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列出段落"/>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table" w:customStyle="1" w:styleId="60">
    <w:name w:val="网格型6"/>
    <w:basedOn w:val="a2"/>
    <w:next w:val="af4"/>
    <w:uiPriority w:val="39"/>
    <w:qFormat/>
    <w:rsid w:val="00022FE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1627">
      <w:bodyDiv w:val="1"/>
      <w:marLeft w:val="0"/>
      <w:marRight w:val="0"/>
      <w:marTop w:val="0"/>
      <w:marBottom w:val="0"/>
      <w:divBdr>
        <w:top w:val="none" w:sz="0" w:space="0" w:color="auto"/>
        <w:left w:val="none" w:sz="0" w:space="0" w:color="auto"/>
        <w:bottom w:val="none" w:sz="0" w:space="0" w:color="auto"/>
        <w:right w:val="none" w:sz="0" w:space="0" w:color="auto"/>
      </w:divBdr>
      <w:divsChild>
        <w:div w:id="251014950">
          <w:marLeft w:val="446"/>
          <w:marRight w:val="0"/>
          <w:marTop w:val="0"/>
          <w:marBottom w:val="0"/>
          <w:divBdr>
            <w:top w:val="none" w:sz="0" w:space="0" w:color="auto"/>
            <w:left w:val="none" w:sz="0" w:space="0" w:color="auto"/>
            <w:bottom w:val="none" w:sz="0" w:space="0" w:color="auto"/>
            <w:right w:val="none" w:sz="0" w:space="0" w:color="auto"/>
          </w:divBdr>
        </w:div>
        <w:div w:id="1545674911">
          <w:marLeft w:val="446"/>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03444087">
      <w:bodyDiv w:val="1"/>
      <w:marLeft w:val="0"/>
      <w:marRight w:val="0"/>
      <w:marTop w:val="0"/>
      <w:marBottom w:val="0"/>
      <w:divBdr>
        <w:top w:val="none" w:sz="0" w:space="0" w:color="auto"/>
        <w:left w:val="none" w:sz="0" w:space="0" w:color="auto"/>
        <w:bottom w:val="none" w:sz="0" w:space="0" w:color="auto"/>
        <w:right w:val="none" w:sz="0" w:space="0" w:color="auto"/>
      </w:divBdr>
      <w:divsChild>
        <w:div w:id="967323604">
          <w:marLeft w:val="547"/>
          <w:marRight w:val="0"/>
          <w:marTop w:val="0"/>
          <w:marBottom w:val="0"/>
          <w:divBdr>
            <w:top w:val="none" w:sz="0" w:space="0" w:color="auto"/>
            <w:left w:val="none" w:sz="0" w:space="0" w:color="auto"/>
            <w:bottom w:val="none" w:sz="0" w:space="0" w:color="auto"/>
            <w:right w:val="none" w:sz="0" w:space="0" w:color="auto"/>
          </w:divBdr>
        </w:div>
        <w:div w:id="109210009">
          <w:marLeft w:val="547"/>
          <w:marRight w:val="0"/>
          <w:marTop w:val="0"/>
          <w:marBottom w:val="0"/>
          <w:divBdr>
            <w:top w:val="none" w:sz="0" w:space="0" w:color="auto"/>
            <w:left w:val="none" w:sz="0" w:space="0" w:color="auto"/>
            <w:bottom w:val="none" w:sz="0" w:space="0" w:color="auto"/>
            <w:right w:val="none" w:sz="0" w:space="0" w:color="auto"/>
          </w:divBdr>
        </w:div>
        <w:div w:id="49617982">
          <w:marLeft w:val="547"/>
          <w:marRight w:val="0"/>
          <w:marTop w:val="0"/>
          <w:marBottom w:val="0"/>
          <w:divBdr>
            <w:top w:val="none" w:sz="0" w:space="0" w:color="auto"/>
            <w:left w:val="none" w:sz="0" w:space="0" w:color="auto"/>
            <w:bottom w:val="none" w:sz="0" w:space="0" w:color="auto"/>
            <w:right w:val="none" w:sz="0" w:space="0" w:color="auto"/>
          </w:divBdr>
        </w:div>
      </w:divsChild>
    </w:div>
    <w:div w:id="342317718">
      <w:bodyDiv w:val="1"/>
      <w:marLeft w:val="0"/>
      <w:marRight w:val="0"/>
      <w:marTop w:val="0"/>
      <w:marBottom w:val="0"/>
      <w:divBdr>
        <w:top w:val="none" w:sz="0" w:space="0" w:color="auto"/>
        <w:left w:val="none" w:sz="0" w:space="0" w:color="auto"/>
        <w:bottom w:val="none" w:sz="0" w:space="0" w:color="auto"/>
        <w:right w:val="none" w:sz="0" w:space="0" w:color="auto"/>
      </w:divBdr>
      <w:divsChild>
        <w:div w:id="2126073171">
          <w:marLeft w:val="446"/>
          <w:marRight w:val="0"/>
          <w:marTop w:val="0"/>
          <w:marBottom w:val="0"/>
          <w:divBdr>
            <w:top w:val="none" w:sz="0" w:space="0" w:color="auto"/>
            <w:left w:val="none" w:sz="0" w:space="0" w:color="auto"/>
            <w:bottom w:val="none" w:sz="0" w:space="0" w:color="auto"/>
            <w:right w:val="none" w:sz="0" w:space="0" w:color="auto"/>
          </w:divBdr>
        </w:div>
        <w:div w:id="2018919352">
          <w:marLeft w:val="446"/>
          <w:marRight w:val="0"/>
          <w:marTop w:val="0"/>
          <w:marBottom w:val="0"/>
          <w:divBdr>
            <w:top w:val="none" w:sz="0" w:space="0" w:color="auto"/>
            <w:left w:val="none" w:sz="0" w:space="0" w:color="auto"/>
            <w:bottom w:val="none" w:sz="0" w:space="0" w:color="auto"/>
            <w:right w:val="none" w:sz="0" w:space="0" w:color="auto"/>
          </w:divBdr>
        </w:div>
      </w:divsChild>
    </w:div>
    <w:div w:id="476336476">
      <w:bodyDiv w:val="1"/>
      <w:marLeft w:val="0"/>
      <w:marRight w:val="0"/>
      <w:marTop w:val="0"/>
      <w:marBottom w:val="0"/>
      <w:divBdr>
        <w:top w:val="none" w:sz="0" w:space="0" w:color="auto"/>
        <w:left w:val="none" w:sz="0" w:space="0" w:color="auto"/>
        <w:bottom w:val="none" w:sz="0" w:space="0" w:color="auto"/>
        <w:right w:val="none" w:sz="0" w:space="0" w:color="auto"/>
      </w:divBdr>
      <w:divsChild>
        <w:div w:id="2024236105">
          <w:marLeft w:val="446"/>
          <w:marRight w:val="0"/>
          <w:marTop w:val="0"/>
          <w:marBottom w:val="0"/>
          <w:divBdr>
            <w:top w:val="none" w:sz="0" w:space="0" w:color="auto"/>
            <w:left w:val="none" w:sz="0" w:space="0" w:color="auto"/>
            <w:bottom w:val="none" w:sz="0" w:space="0" w:color="auto"/>
            <w:right w:val="none" w:sz="0" w:space="0" w:color="auto"/>
          </w:divBdr>
        </w:div>
        <w:div w:id="1678073546">
          <w:marLeft w:val="446"/>
          <w:marRight w:val="0"/>
          <w:marTop w:val="0"/>
          <w:marBottom w:val="0"/>
          <w:divBdr>
            <w:top w:val="none" w:sz="0" w:space="0" w:color="auto"/>
            <w:left w:val="none" w:sz="0" w:space="0" w:color="auto"/>
            <w:bottom w:val="none" w:sz="0" w:space="0" w:color="auto"/>
            <w:right w:val="none" w:sz="0" w:space="0" w:color="auto"/>
          </w:divBdr>
        </w:div>
      </w:divsChild>
    </w:div>
    <w:div w:id="611403981">
      <w:bodyDiv w:val="1"/>
      <w:marLeft w:val="0"/>
      <w:marRight w:val="0"/>
      <w:marTop w:val="0"/>
      <w:marBottom w:val="0"/>
      <w:divBdr>
        <w:top w:val="none" w:sz="0" w:space="0" w:color="auto"/>
        <w:left w:val="none" w:sz="0" w:space="0" w:color="auto"/>
        <w:bottom w:val="none" w:sz="0" w:space="0" w:color="auto"/>
        <w:right w:val="none" w:sz="0" w:space="0" w:color="auto"/>
      </w:divBdr>
    </w:div>
    <w:div w:id="883522167">
      <w:bodyDiv w:val="1"/>
      <w:marLeft w:val="0"/>
      <w:marRight w:val="0"/>
      <w:marTop w:val="0"/>
      <w:marBottom w:val="0"/>
      <w:divBdr>
        <w:top w:val="none" w:sz="0" w:space="0" w:color="auto"/>
        <w:left w:val="none" w:sz="0" w:space="0" w:color="auto"/>
        <w:bottom w:val="none" w:sz="0" w:space="0" w:color="auto"/>
        <w:right w:val="none" w:sz="0" w:space="0" w:color="auto"/>
      </w:divBdr>
    </w:div>
    <w:div w:id="958611371">
      <w:bodyDiv w:val="1"/>
      <w:marLeft w:val="0"/>
      <w:marRight w:val="0"/>
      <w:marTop w:val="0"/>
      <w:marBottom w:val="0"/>
      <w:divBdr>
        <w:top w:val="none" w:sz="0" w:space="0" w:color="auto"/>
        <w:left w:val="none" w:sz="0" w:space="0" w:color="auto"/>
        <w:bottom w:val="none" w:sz="0" w:space="0" w:color="auto"/>
        <w:right w:val="none" w:sz="0" w:space="0" w:color="auto"/>
      </w:divBdr>
    </w:div>
    <w:div w:id="983192336">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547796227">
      <w:bodyDiv w:val="1"/>
      <w:marLeft w:val="0"/>
      <w:marRight w:val="0"/>
      <w:marTop w:val="0"/>
      <w:marBottom w:val="0"/>
      <w:divBdr>
        <w:top w:val="none" w:sz="0" w:space="0" w:color="auto"/>
        <w:left w:val="none" w:sz="0" w:space="0" w:color="auto"/>
        <w:bottom w:val="none" w:sz="0" w:space="0" w:color="auto"/>
        <w:right w:val="none" w:sz="0" w:space="0" w:color="auto"/>
      </w:divBdr>
    </w:div>
    <w:div w:id="1548683712">
      <w:bodyDiv w:val="1"/>
      <w:marLeft w:val="0"/>
      <w:marRight w:val="0"/>
      <w:marTop w:val="0"/>
      <w:marBottom w:val="0"/>
      <w:divBdr>
        <w:top w:val="none" w:sz="0" w:space="0" w:color="auto"/>
        <w:left w:val="none" w:sz="0" w:space="0" w:color="auto"/>
        <w:bottom w:val="none" w:sz="0" w:space="0" w:color="auto"/>
        <w:right w:val="none" w:sz="0" w:space="0" w:color="auto"/>
      </w:divBdr>
      <w:divsChild>
        <w:div w:id="1266501409">
          <w:marLeft w:val="446"/>
          <w:marRight w:val="0"/>
          <w:marTop w:val="0"/>
          <w:marBottom w:val="0"/>
          <w:divBdr>
            <w:top w:val="none" w:sz="0" w:space="0" w:color="auto"/>
            <w:left w:val="none" w:sz="0" w:space="0" w:color="auto"/>
            <w:bottom w:val="none" w:sz="0" w:space="0" w:color="auto"/>
            <w:right w:val="none" w:sz="0" w:space="0" w:color="auto"/>
          </w:divBdr>
        </w:div>
        <w:div w:id="66150539">
          <w:marLeft w:val="446"/>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761442806">
      <w:bodyDiv w:val="1"/>
      <w:marLeft w:val="0"/>
      <w:marRight w:val="0"/>
      <w:marTop w:val="0"/>
      <w:marBottom w:val="0"/>
      <w:divBdr>
        <w:top w:val="none" w:sz="0" w:space="0" w:color="auto"/>
        <w:left w:val="none" w:sz="0" w:space="0" w:color="auto"/>
        <w:bottom w:val="none" w:sz="0" w:space="0" w:color="auto"/>
        <w:right w:val="none" w:sz="0" w:space="0" w:color="auto"/>
      </w:divBdr>
    </w:div>
    <w:div w:id="1785804142">
      <w:bodyDiv w:val="1"/>
      <w:marLeft w:val="0"/>
      <w:marRight w:val="0"/>
      <w:marTop w:val="0"/>
      <w:marBottom w:val="0"/>
      <w:divBdr>
        <w:top w:val="none" w:sz="0" w:space="0" w:color="auto"/>
        <w:left w:val="none" w:sz="0" w:space="0" w:color="auto"/>
        <w:bottom w:val="none" w:sz="0" w:space="0" w:color="auto"/>
        <w:right w:val="none" w:sz="0" w:space="0" w:color="auto"/>
      </w:divBdr>
      <w:divsChild>
        <w:div w:id="533543769">
          <w:marLeft w:val="446"/>
          <w:marRight w:val="0"/>
          <w:marTop w:val="0"/>
          <w:marBottom w:val="0"/>
          <w:divBdr>
            <w:top w:val="none" w:sz="0" w:space="0" w:color="auto"/>
            <w:left w:val="none" w:sz="0" w:space="0" w:color="auto"/>
            <w:bottom w:val="none" w:sz="0" w:space="0" w:color="auto"/>
            <w:right w:val="none" w:sz="0" w:space="0" w:color="auto"/>
          </w:divBdr>
        </w:div>
      </w:divsChild>
    </w:div>
    <w:div w:id="1799254959">
      <w:bodyDiv w:val="1"/>
      <w:marLeft w:val="0"/>
      <w:marRight w:val="0"/>
      <w:marTop w:val="0"/>
      <w:marBottom w:val="0"/>
      <w:divBdr>
        <w:top w:val="none" w:sz="0" w:space="0" w:color="auto"/>
        <w:left w:val="none" w:sz="0" w:space="0" w:color="auto"/>
        <w:bottom w:val="none" w:sz="0" w:space="0" w:color="auto"/>
        <w:right w:val="none" w:sz="0" w:space="0" w:color="auto"/>
      </w:divBdr>
      <w:divsChild>
        <w:div w:id="649942762">
          <w:marLeft w:val="446"/>
          <w:marRight w:val="0"/>
          <w:marTop w:val="0"/>
          <w:marBottom w:val="0"/>
          <w:divBdr>
            <w:top w:val="none" w:sz="0" w:space="0" w:color="auto"/>
            <w:left w:val="none" w:sz="0" w:space="0" w:color="auto"/>
            <w:bottom w:val="none" w:sz="0" w:space="0" w:color="auto"/>
            <w:right w:val="none" w:sz="0" w:space="0" w:color="auto"/>
          </w:divBdr>
        </w:div>
      </w:divsChild>
    </w:div>
    <w:div w:id="2038694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7456">
          <w:marLeft w:val="547"/>
          <w:marRight w:val="0"/>
          <w:marTop w:val="0"/>
          <w:marBottom w:val="0"/>
          <w:divBdr>
            <w:top w:val="none" w:sz="0" w:space="0" w:color="auto"/>
            <w:left w:val="none" w:sz="0" w:space="0" w:color="auto"/>
            <w:bottom w:val="none" w:sz="0" w:space="0" w:color="auto"/>
            <w:right w:val="none" w:sz="0" w:space="0" w:color="auto"/>
          </w:divBdr>
        </w:div>
        <w:div w:id="1323042806">
          <w:marLeft w:val="1166"/>
          <w:marRight w:val="0"/>
          <w:marTop w:val="0"/>
          <w:marBottom w:val="0"/>
          <w:divBdr>
            <w:top w:val="none" w:sz="0" w:space="0" w:color="auto"/>
            <w:left w:val="none" w:sz="0" w:space="0" w:color="auto"/>
            <w:bottom w:val="none" w:sz="0" w:space="0" w:color="auto"/>
            <w:right w:val="none" w:sz="0" w:space="0" w:color="auto"/>
          </w:divBdr>
        </w:div>
        <w:div w:id="389812013">
          <w:marLeft w:val="1166"/>
          <w:marRight w:val="0"/>
          <w:marTop w:val="0"/>
          <w:marBottom w:val="0"/>
          <w:divBdr>
            <w:top w:val="none" w:sz="0" w:space="0" w:color="auto"/>
            <w:left w:val="none" w:sz="0" w:space="0" w:color="auto"/>
            <w:bottom w:val="none" w:sz="0" w:space="0" w:color="auto"/>
            <w:right w:val="none" w:sz="0" w:space="0" w:color="auto"/>
          </w:divBdr>
        </w:div>
        <w:div w:id="1242177215">
          <w:marLeft w:val="1166"/>
          <w:marRight w:val="0"/>
          <w:marTop w:val="0"/>
          <w:marBottom w:val="0"/>
          <w:divBdr>
            <w:top w:val="none" w:sz="0" w:space="0" w:color="auto"/>
            <w:left w:val="none" w:sz="0" w:space="0" w:color="auto"/>
            <w:bottom w:val="none" w:sz="0" w:space="0" w:color="auto"/>
            <w:right w:val="none" w:sz="0" w:space="0" w:color="auto"/>
          </w:divBdr>
        </w:div>
        <w:div w:id="1253977627">
          <w:marLeft w:val="547"/>
          <w:marRight w:val="0"/>
          <w:marTop w:val="0"/>
          <w:marBottom w:val="0"/>
          <w:divBdr>
            <w:top w:val="none" w:sz="0" w:space="0" w:color="auto"/>
            <w:left w:val="none" w:sz="0" w:space="0" w:color="auto"/>
            <w:bottom w:val="none" w:sz="0" w:space="0" w:color="auto"/>
            <w:right w:val="none" w:sz="0" w:space="0" w:color="auto"/>
          </w:divBdr>
        </w:div>
        <w:div w:id="592858657">
          <w:marLeft w:val="1166"/>
          <w:marRight w:val="0"/>
          <w:marTop w:val="0"/>
          <w:marBottom w:val="0"/>
          <w:divBdr>
            <w:top w:val="none" w:sz="0" w:space="0" w:color="auto"/>
            <w:left w:val="none" w:sz="0" w:space="0" w:color="auto"/>
            <w:bottom w:val="none" w:sz="0" w:space="0" w:color="auto"/>
            <w:right w:val="none" w:sz="0" w:space="0" w:color="auto"/>
          </w:divBdr>
        </w:div>
        <w:div w:id="583757407">
          <w:marLeft w:val="1166"/>
          <w:marRight w:val="0"/>
          <w:marTop w:val="0"/>
          <w:marBottom w:val="0"/>
          <w:divBdr>
            <w:top w:val="none" w:sz="0" w:space="0" w:color="auto"/>
            <w:left w:val="none" w:sz="0" w:space="0" w:color="auto"/>
            <w:bottom w:val="none" w:sz="0" w:space="0" w:color="auto"/>
            <w:right w:val="none" w:sz="0" w:space="0" w:color="auto"/>
          </w:divBdr>
        </w:div>
        <w:div w:id="2025408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D20BDDC-4227-4D45-AD4A-7468B8B52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2228</TotalTime>
  <Pages>2</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377</cp:revision>
  <cp:lastPrinted>2022-05-10T08:48:00Z</cp:lastPrinted>
  <dcterms:created xsi:type="dcterms:W3CDTF">2023-02-14T09:22:00Z</dcterms:created>
  <dcterms:modified xsi:type="dcterms:W3CDTF">2023-04-07T09:36:00Z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